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2C466" w14:textId="42456B15" w:rsidR="008708CE" w:rsidRPr="00BC5DC0" w:rsidRDefault="0002447D" w:rsidP="009A6202">
      <w:pPr>
        <w:spacing w:line="240" w:lineRule="exact"/>
        <w:ind w:right="-1"/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F674919" wp14:editId="5E57DAFC">
            <wp:simplePos x="0" y="0"/>
            <wp:positionH relativeFrom="column">
              <wp:posOffset>4669155</wp:posOffset>
            </wp:positionH>
            <wp:positionV relativeFrom="paragraph">
              <wp:posOffset>29210</wp:posOffset>
            </wp:positionV>
            <wp:extent cx="1080135" cy="1469390"/>
            <wp:effectExtent l="19050" t="19050" r="5715" b="0"/>
            <wp:wrapNone/>
            <wp:docPr id="35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7" t="10593" r="64725" b="30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4693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19B">
        <w:rPr>
          <w:rFonts w:ascii="Times New Roman" w:hAnsi="Times New Roman" w:hint="eastAsia"/>
          <w:b/>
          <w:sz w:val="28"/>
        </w:rPr>
        <w:t>Ta</w:t>
      </w:r>
      <w:r>
        <w:rPr>
          <w:rFonts w:ascii="Times New Roman" w:hAnsi="Times New Roman"/>
          <w:b/>
          <w:sz w:val="28"/>
        </w:rPr>
        <w:t>ro</w:t>
      </w:r>
      <w:r w:rsidR="0060319B">
        <w:rPr>
          <w:rFonts w:ascii="Times New Roman" w:hAnsi="Times New Roman" w:hint="eastAsia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SOKEN</w:t>
      </w:r>
    </w:p>
    <w:p w14:paraId="66154283" w14:textId="4F0E509D" w:rsidR="008708CE" w:rsidRPr="003E6B34" w:rsidRDefault="008708CE" w:rsidP="009A6202">
      <w:pPr>
        <w:spacing w:line="240" w:lineRule="exact"/>
        <w:ind w:right="2937"/>
        <w:jc w:val="center"/>
        <w:rPr>
          <w:rFonts w:ascii="Times New Roman" w:hAnsi="Times New Roman"/>
          <w:b/>
        </w:rPr>
      </w:pPr>
    </w:p>
    <w:p w14:paraId="58A5840A" w14:textId="0E83B468" w:rsidR="006A684D" w:rsidRPr="00BC5DC0" w:rsidRDefault="006A684D" w:rsidP="006A684D">
      <w:pPr>
        <w:spacing w:line="280" w:lineRule="exact"/>
        <w:rPr>
          <w:rFonts w:ascii="Times New Roman" w:hAnsi="Times New Roman"/>
        </w:rPr>
      </w:pPr>
      <w:r>
        <w:rPr>
          <w:rFonts w:ascii="Times New Roman" w:hAnsi="Times New Roman" w:hint="eastAsia"/>
          <w:b/>
        </w:rPr>
        <w:t>Grade</w:t>
      </w:r>
      <w:r w:rsidRPr="003E6B34">
        <w:rPr>
          <w:rFonts w:ascii="Times New Roman" w:hAnsi="Times New Roman"/>
          <w:b/>
        </w:rPr>
        <w:t>:</w:t>
      </w:r>
      <w:r>
        <w:rPr>
          <w:rFonts w:ascii="Times New Roman" w:eastAsia="Malgun Gothic" w:hAnsi="Times New Roman" w:hint="eastAsia"/>
          <w:b/>
          <w:lang w:eastAsia="ko-KR"/>
        </w:rPr>
        <w:t xml:space="preserve"> </w:t>
      </w:r>
      <w:r w:rsidR="00E36F98">
        <w:rPr>
          <w:rFonts w:ascii="Times New Roman" w:hAnsi="Times New Roman" w:hint="eastAsia"/>
        </w:rPr>
        <w:t xml:space="preserve">Master course student, 2nd grade </w:t>
      </w:r>
      <w:r w:rsidR="00E36F98" w:rsidRPr="00E36F98">
        <w:rPr>
          <w:rFonts w:ascii="Times New Roman" w:hAnsi="Times New Roman"/>
        </w:rPr>
        <w:t>(</w:t>
      </w:r>
      <w:r w:rsidR="00494CC9" w:rsidRPr="00874B0F">
        <w:rPr>
          <w:rFonts w:ascii="Times New Roman" w:hAnsi="Times New Roman" w:hint="eastAsia"/>
        </w:rPr>
        <w:t>M2</w:t>
      </w:r>
      <w:r w:rsidR="00E36F98">
        <w:rPr>
          <w:rFonts w:ascii="Times New Roman" w:hAnsi="Times New Roman" w:hint="eastAsia"/>
        </w:rPr>
        <w:t>)</w:t>
      </w:r>
      <w:r w:rsidR="008355B0" w:rsidRPr="008355B0">
        <w:rPr>
          <w:rFonts w:ascii="Times New Roman" w:hAnsi="Times New Roman"/>
          <w:b/>
          <w:sz w:val="28"/>
        </w:rPr>
        <w:t xml:space="preserve"> </w:t>
      </w:r>
    </w:p>
    <w:p w14:paraId="60C7556A" w14:textId="26820E8D" w:rsidR="00BC5DC0" w:rsidRPr="00BC5DC0" w:rsidRDefault="008708CE" w:rsidP="004C0776">
      <w:pPr>
        <w:spacing w:line="280" w:lineRule="exact"/>
        <w:rPr>
          <w:rFonts w:ascii="Times New Roman" w:hAnsi="Times New Roman"/>
        </w:rPr>
      </w:pPr>
      <w:r w:rsidRPr="003E6B34">
        <w:rPr>
          <w:rFonts w:ascii="Times New Roman" w:hAnsi="Times New Roman"/>
          <w:b/>
        </w:rPr>
        <w:t>Affiliation:</w:t>
      </w:r>
      <w:r w:rsidR="00AF370E">
        <w:rPr>
          <w:rFonts w:ascii="Times New Roman" w:hAnsi="Times New Roman" w:hint="eastAsia"/>
          <w:b/>
        </w:rPr>
        <w:t xml:space="preserve"> </w:t>
      </w:r>
      <w:r w:rsidR="002B254D" w:rsidRPr="002B254D">
        <w:rPr>
          <w:rFonts w:ascii="Times New Roman" w:hAnsi="Times New Roman"/>
        </w:rPr>
        <w:t>The Graduate University for Advanced Studies [SOKENDAI]</w:t>
      </w:r>
    </w:p>
    <w:p w14:paraId="5A249EEB" w14:textId="77777777" w:rsidR="00BC5DC0" w:rsidRPr="00BC5DC0" w:rsidRDefault="008708CE" w:rsidP="00BC5DC0">
      <w:pPr>
        <w:spacing w:line="280" w:lineRule="exact"/>
        <w:rPr>
          <w:rFonts w:ascii="Times New Roman" w:hAnsi="Times New Roman"/>
        </w:rPr>
      </w:pPr>
      <w:r w:rsidRPr="003E6B34">
        <w:rPr>
          <w:rFonts w:ascii="Times New Roman" w:hAnsi="Times New Roman"/>
          <w:b/>
        </w:rPr>
        <w:t>Address:</w:t>
      </w:r>
      <w:r w:rsidR="009A6202" w:rsidRPr="003E6B34">
        <w:rPr>
          <w:rFonts w:ascii="Times New Roman" w:eastAsia="Malgun Gothic" w:hAnsi="Times New Roman"/>
          <w:lang w:eastAsia="ko-KR"/>
        </w:rPr>
        <w:t xml:space="preserve"> </w:t>
      </w:r>
      <w:r w:rsidR="004C0776" w:rsidRPr="004C0776">
        <w:rPr>
          <w:rFonts w:ascii="Times New Roman" w:hAnsi="Times New Roman"/>
        </w:rPr>
        <w:t xml:space="preserve">Higashiyama 5-1, </w:t>
      </w:r>
      <w:proofErr w:type="spellStart"/>
      <w:r w:rsidR="004C0776" w:rsidRPr="004C0776">
        <w:rPr>
          <w:rFonts w:ascii="Times New Roman" w:hAnsi="Times New Roman"/>
        </w:rPr>
        <w:t>Myodaiji</w:t>
      </w:r>
      <w:proofErr w:type="spellEnd"/>
      <w:r w:rsidR="004C0776">
        <w:rPr>
          <w:rFonts w:ascii="Times New Roman" w:hAnsi="Times New Roman"/>
        </w:rPr>
        <w:t xml:space="preserve">, Okazaki, Aichi 444-8787 </w:t>
      </w:r>
      <w:r w:rsidR="00BC5DC0" w:rsidRPr="00BC5DC0">
        <w:rPr>
          <w:rFonts w:ascii="Times New Roman" w:hAnsi="Times New Roman"/>
        </w:rPr>
        <w:t>Japan</w:t>
      </w:r>
    </w:p>
    <w:p w14:paraId="49F18E4A" w14:textId="53D78B93" w:rsidR="008708CE" w:rsidRPr="003E6B34" w:rsidRDefault="008708CE" w:rsidP="00BC5DC0">
      <w:pPr>
        <w:tabs>
          <w:tab w:val="left" w:pos="510"/>
        </w:tabs>
        <w:spacing w:line="240" w:lineRule="exact"/>
        <w:ind w:right="-631"/>
        <w:rPr>
          <w:rFonts w:ascii="Times New Roman" w:eastAsia="Malgun Gothic" w:hAnsi="Times New Roman"/>
          <w:lang w:eastAsia="ko-KR"/>
        </w:rPr>
      </w:pPr>
      <w:r w:rsidRPr="003E6B34">
        <w:rPr>
          <w:rFonts w:ascii="Times New Roman" w:hAnsi="Times New Roman"/>
          <w:b/>
        </w:rPr>
        <w:t>Phone:</w:t>
      </w:r>
      <w:r w:rsidRPr="003E6B34">
        <w:rPr>
          <w:rFonts w:ascii="Times New Roman" w:hAnsi="Times New Roman"/>
        </w:rPr>
        <w:t xml:space="preserve"> </w:t>
      </w:r>
      <w:r w:rsidR="00BC5DC0" w:rsidRPr="00BC5DC0">
        <w:rPr>
          <w:rFonts w:ascii="Times New Roman" w:hAnsi="Times New Roman"/>
        </w:rPr>
        <w:t>+81-</w:t>
      </w:r>
      <w:r w:rsidR="004C0776">
        <w:rPr>
          <w:rFonts w:ascii="Times New Roman" w:hAnsi="Times New Roman" w:hint="eastAsia"/>
        </w:rPr>
        <w:t>564-59-</w:t>
      </w:r>
      <w:r w:rsidR="008355B0">
        <w:rPr>
          <w:rFonts w:ascii="Times New Roman" w:hAnsi="Times New Roman"/>
        </w:rPr>
        <w:t>XXXX</w:t>
      </w:r>
      <w:r w:rsidRPr="003E6B34">
        <w:rPr>
          <w:rFonts w:ascii="Times New Roman" w:hAnsi="Times New Roman"/>
        </w:rPr>
        <w:t xml:space="preserve">    </w:t>
      </w:r>
      <w:r w:rsidRPr="003E6B34">
        <w:rPr>
          <w:rFonts w:ascii="Times New Roman" w:hAnsi="Times New Roman"/>
          <w:b/>
        </w:rPr>
        <w:t>Fax:</w:t>
      </w:r>
      <w:r w:rsidRPr="003E6B34">
        <w:rPr>
          <w:rFonts w:ascii="Times New Roman" w:hAnsi="Times New Roman"/>
        </w:rPr>
        <w:t xml:space="preserve"> </w:t>
      </w:r>
      <w:r w:rsidR="00BC5DC0" w:rsidRPr="00BC5DC0">
        <w:rPr>
          <w:rFonts w:ascii="Times New Roman" w:hAnsi="Times New Roman"/>
        </w:rPr>
        <w:t>+81</w:t>
      </w:r>
      <w:r w:rsidR="004C0776" w:rsidRPr="00BC5DC0">
        <w:rPr>
          <w:rFonts w:ascii="Times New Roman" w:hAnsi="Times New Roman"/>
        </w:rPr>
        <w:t>-</w:t>
      </w:r>
      <w:r w:rsidR="00AE022A">
        <w:rPr>
          <w:rFonts w:ascii="Times New Roman" w:hAnsi="Times New Roman" w:hint="eastAsia"/>
        </w:rPr>
        <w:t>564-59-</w:t>
      </w:r>
      <w:r w:rsidR="008355B0">
        <w:rPr>
          <w:rFonts w:ascii="Times New Roman" w:hAnsi="Times New Roman"/>
        </w:rPr>
        <w:t>XXXX</w:t>
      </w:r>
    </w:p>
    <w:p w14:paraId="52EC7C75" w14:textId="74E780D9" w:rsidR="008708CE" w:rsidRPr="00874B0F" w:rsidRDefault="008708CE" w:rsidP="00494CC9">
      <w:pPr>
        <w:pStyle w:val="taha2"/>
        <w:tabs>
          <w:tab w:val="clear" w:pos="9680"/>
          <w:tab w:val="left" w:pos="1275"/>
          <w:tab w:val="left" w:pos="9920"/>
        </w:tabs>
        <w:spacing w:line="240" w:lineRule="exact"/>
        <w:ind w:left="0" w:right="-631"/>
        <w:rPr>
          <w:rFonts w:ascii="Times New Roman" w:eastAsia="ＭＳ 明朝" w:hAnsi="Times New Roman"/>
          <w:sz w:val="24"/>
          <w:szCs w:val="24"/>
        </w:rPr>
      </w:pPr>
      <w:r w:rsidRPr="003E6B34">
        <w:rPr>
          <w:rFonts w:ascii="Times New Roman" w:hAnsi="Times New Roman"/>
          <w:b/>
          <w:sz w:val="24"/>
        </w:rPr>
        <w:t>E-</w:t>
      </w:r>
      <w:r w:rsidRPr="00BC5DC0">
        <w:rPr>
          <w:rFonts w:ascii="Times New Roman" w:hAnsi="Times New Roman"/>
          <w:b/>
          <w:sz w:val="24"/>
          <w:szCs w:val="24"/>
        </w:rPr>
        <w:t>mail:</w:t>
      </w:r>
      <w:r w:rsidR="009A6202" w:rsidRPr="00BC5DC0">
        <w:rPr>
          <w:rFonts w:ascii="Times New Roman" w:eastAsia="Malgun Gothic" w:hAnsi="Times New Roman"/>
          <w:b/>
          <w:sz w:val="24"/>
          <w:szCs w:val="24"/>
          <w:lang w:eastAsia="ko-KR"/>
        </w:rPr>
        <w:t xml:space="preserve"> </w:t>
      </w:r>
      <w:r w:rsidR="003F6B53" w:rsidRPr="003F6B53">
        <w:rPr>
          <w:rFonts w:ascii="Times New Roman" w:hAnsi="Times New Roman"/>
          <w:sz w:val="24"/>
          <w:szCs w:val="24"/>
        </w:rPr>
        <w:t>souken@ims.ac.jp</w:t>
      </w:r>
      <w:r w:rsidR="00BC5DC0" w:rsidRPr="00BC5DC0">
        <w:rPr>
          <w:rFonts w:ascii="Times New Roman" w:eastAsia="Malgun Gothic" w:hAnsi="Times New Roman" w:hint="eastAsia"/>
          <w:sz w:val="24"/>
          <w:szCs w:val="24"/>
          <w:lang w:eastAsia="ko-KR"/>
        </w:rPr>
        <w:t xml:space="preserve"> </w:t>
      </w:r>
    </w:p>
    <w:p w14:paraId="556F6A98" w14:textId="46E3367E" w:rsidR="00494CC9" w:rsidRPr="00874B0F" w:rsidRDefault="00494CC9" w:rsidP="00494CC9">
      <w:pPr>
        <w:pStyle w:val="taha2"/>
        <w:tabs>
          <w:tab w:val="clear" w:pos="9680"/>
          <w:tab w:val="left" w:pos="1275"/>
          <w:tab w:val="left" w:pos="9920"/>
        </w:tabs>
        <w:spacing w:line="240" w:lineRule="exact"/>
        <w:ind w:left="0" w:right="-631"/>
        <w:rPr>
          <w:rFonts w:ascii="Times New Roman" w:eastAsia="ＭＳ 明朝" w:hAnsi="Times New Roman"/>
          <w:sz w:val="24"/>
        </w:rPr>
      </w:pPr>
    </w:p>
    <w:p w14:paraId="2E593E1C" w14:textId="4A1D292F" w:rsidR="006A684D" w:rsidRDefault="006A684D" w:rsidP="006A684D">
      <w:pPr>
        <w:spacing w:line="24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b/>
        </w:rPr>
        <w:t>Date of Birth</w:t>
      </w:r>
      <w:r>
        <w:rPr>
          <w:rFonts w:ascii="Times New Roman" w:hAnsi="Times New Roman" w:hint="eastAsia"/>
          <w:b/>
        </w:rPr>
        <w:tab/>
      </w:r>
      <w:r>
        <w:rPr>
          <w:rFonts w:ascii="Times New Roman" w:hAnsi="Times New Roman"/>
          <w:sz w:val="22"/>
          <w:szCs w:val="22"/>
        </w:rPr>
        <w:t>19</w:t>
      </w:r>
      <w:proofErr w:type="gramStart"/>
      <w:r w:rsidR="008355B0">
        <w:rPr>
          <w:rFonts w:ascii="Times New Roman" w:hAnsi="Times New Roman" w:hint="eastAsia"/>
          <w:sz w:val="22"/>
          <w:szCs w:val="22"/>
        </w:rPr>
        <w:t>XX</w:t>
      </w:r>
      <w:r w:rsidR="008355B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.</w:t>
      </w:r>
      <w:proofErr w:type="gramEnd"/>
      <w:r w:rsidR="008355B0">
        <w:rPr>
          <w:rFonts w:ascii="Times New Roman" w:hAnsi="Times New Roman"/>
          <w:sz w:val="22"/>
          <w:szCs w:val="22"/>
        </w:rPr>
        <w:t>Nov.</w:t>
      </w:r>
      <w:r w:rsidR="002B254D">
        <w:rPr>
          <w:rFonts w:ascii="Times New Roman" w:hAnsi="Times New Roman" w:hint="eastAsia"/>
          <w:sz w:val="22"/>
          <w:szCs w:val="22"/>
        </w:rPr>
        <w:t>14</w:t>
      </w:r>
      <w:r>
        <w:rPr>
          <w:rFonts w:ascii="Times New Roman" w:hAnsi="Times New Roman" w:hint="eastAsia"/>
          <w:sz w:val="22"/>
          <w:szCs w:val="22"/>
        </w:rPr>
        <w:t>.</w:t>
      </w:r>
    </w:p>
    <w:p w14:paraId="30B07970" w14:textId="77777777" w:rsidR="006A684D" w:rsidRPr="008355B0" w:rsidRDefault="006A684D" w:rsidP="006A684D">
      <w:pPr>
        <w:spacing w:line="240" w:lineRule="exact"/>
        <w:rPr>
          <w:rFonts w:ascii="Times New Roman" w:hAnsi="Times New Roman"/>
          <w:sz w:val="22"/>
          <w:szCs w:val="22"/>
        </w:rPr>
      </w:pPr>
    </w:p>
    <w:p w14:paraId="7D2F792D" w14:textId="707AFCF3" w:rsidR="006A684D" w:rsidRDefault="006A684D" w:rsidP="006A684D">
      <w:pPr>
        <w:spacing w:line="24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b/>
        </w:rPr>
        <w:t>Sex</w:t>
      </w:r>
      <w:r>
        <w:rPr>
          <w:rFonts w:ascii="Times New Roman" w:hAnsi="Times New Roman" w:hint="eastAsia"/>
          <w:b/>
        </w:rPr>
        <w:tab/>
      </w:r>
      <w:r>
        <w:rPr>
          <w:rFonts w:ascii="Times New Roman" w:hAnsi="Times New Roman" w:hint="eastAsia"/>
          <w:b/>
        </w:rPr>
        <w:tab/>
      </w:r>
      <w:r w:rsidRPr="006A684D">
        <w:rPr>
          <w:rFonts w:ascii="Times New Roman" w:hAnsi="Times New Roman" w:hint="eastAsia"/>
        </w:rPr>
        <w:t>Male</w:t>
      </w:r>
    </w:p>
    <w:p w14:paraId="2148BC18" w14:textId="77777777" w:rsidR="006A684D" w:rsidRDefault="006A684D" w:rsidP="006A684D">
      <w:pPr>
        <w:spacing w:line="240" w:lineRule="exact"/>
        <w:rPr>
          <w:rFonts w:ascii="Times New Roman" w:hAnsi="Times New Roman"/>
        </w:rPr>
      </w:pPr>
    </w:p>
    <w:p w14:paraId="7E64AB39" w14:textId="77777777" w:rsidR="007C350A" w:rsidRPr="00835B13" w:rsidRDefault="00EE3361" w:rsidP="002E3BDB">
      <w:pPr>
        <w:spacing w:line="240" w:lineRule="exact"/>
        <w:rPr>
          <w:rFonts w:ascii="Times New Roman" w:hAnsi="Times New Roman"/>
          <w:b/>
        </w:rPr>
      </w:pPr>
      <w:r w:rsidRPr="003E6B34">
        <w:rPr>
          <w:rFonts w:ascii="Times New Roman" w:hAnsi="Times New Roman"/>
          <w:b/>
        </w:rPr>
        <w:t>Education</w:t>
      </w:r>
    </w:p>
    <w:p w14:paraId="7709A6FC" w14:textId="6E29ED99" w:rsidR="002E3BDB" w:rsidRPr="0002447D" w:rsidRDefault="00494CC9" w:rsidP="002E3BDB">
      <w:pPr>
        <w:spacing w:line="24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20</w:t>
      </w:r>
      <w:r w:rsidR="0002447D">
        <w:rPr>
          <w:rFonts w:ascii="Times New Roman" w:hAnsi="Times New Roman"/>
          <w:sz w:val="22"/>
          <w:szCs w:val="22"/>
        </w:rPr>
        <w:t>XX</w:t>
      </w:r>
      <w:r w:rsidR="00EE3361" w:rsidRPr="003E6B34">
        <w:rPr>
          <w:rFonts w:ascii="Times New Roman" w:hAnsi="Times New Roman"/>
          <w:sz w:val="22"/>
          <w:szCs w:val="22"/>
        </w:rPr>
        <w:t xml:space="preserve"> – </w:t>
      </w:r>
      <w:r>
        <w:rPr>
          <w:rFonts w:ascii="Times New Roman" w:hAnsi="Times New Roman" w:hint="eastAsia"/>
          <w:sz w:val="22"/>
          <w:szCs w:val="22"/>
        </w:rPr>
        <w:t>20</w:t>
      </w:r>
      <w:r w:rsidR="0002447D">
        <w:rPr>
          <w:rFonts w:ascii="Times New Roman" w:hAnsi="Times New Roman"/>
          <w:sz w:val="22"/>
          <w:szCs w:val="22"/>
        </w:rPr>
        <w:t>XX</w:t>
      </w:r>
      <w:r w:rsidR="003E6B34" w:rsidRPr="003E6B34">
        <w:rPr>
          <w:rFonts w:ascii="Times New Roman" w:eastAsia="Malgun Gothic" w:hAnsi="Times New Roman"/>
          <w:sz w:val="22"/>
          <w:szCs w:val="22"/>
          <w:lang w:eastAsia="ko-KR"/>
        </w:rPr>
        <w:t xml:space="preserve"> </w:t>
      </w:r>
      <w:r w:rsidR="00EE3361" w:rsidRPr="003E6B34">
        <w:rPr>
          <w:rFonts w:ascii="Times New Roman" w:hAnsi="Times New Roman"/>
          <w:sz w:val="22"/>
          <w:szCs w:val="22"/>
        </w:rPr>
        <w:t xml:space="preserve">B. </w:t>
      </w:r>
      <w:r w:rsidR="003E6B34" w:rsidRPr="003E6B34">
        <w:rPr>
          <w:rFonts w:ascii="Times New Roman" w:eastAsia="Malgun Gothic" w:hAnsi="Times New Roman"/>
          <w:sz w:val="22"/>
          <w:szCs w:val="22"/>
          <w:lang w:eastAsia="ko-KR"/>
        </w:rPr>
        <w:t>S</w:t>
      </w:r>
      <w:r w:rsidR="00EE3361" w:rsidRPr="003E6B34">
        <w:rPr>
          <w:rFonts w:ascii="Times New Roman" w:hAnsi="Times New Roman"/>
          <w:sz w:val="22"/>
          <w:szCs w:val="22"/>
        </w:rPr>
        <w:t>.</w:t>
      </w:r>
      <w:r w:rsidR="003E6B34" w:rsidRPr="003E6B34">
        <w:rPr>
          <w:rFonts w:ascii="Times New Roman" w:eastAsia="Malgun Gothic" w:hAnsi="Times New Roman"/>
          <w:sz w:val="22"/>
          <w:szCs w:val="22"/>
          <w:lang w:eastAsia="ko-KR"/>
        </w:rPr>
        <w:tab/>
      </w:r>
      <w:r w:rsidRPr="00874B0F">
        <w:rPr>
          <w:rFonts w:ascii="Times New Roman" w:hAnsi="Times New Roman" w:hint="eastAsia"/>
          <w:sz w:val="22"/>
          <w:szCs w:val="22"/>
        </w:rPr>
        <w:t>Nagoya</w:t>
      </w:r>
      <w:r w:rsidR="00BC5DC0">
        <w:rPr>
          <w:rFonts w:ascii="Times New Roman" w:hAnsi="Times New Roman"/>
          <w:sz w:val="22"/>
          <w:szCs w:val="22"/>
        </w:rPr>
        <w:t xml:space="preserve"> University</w:t>
      </w:r>
      <w:r w:rsidR="007A5E5D">
        <w:rPr>
          <w:rFonts w:ascii="Times New Roman" w:hAnsi="Times New Roman"/>
          <w:sz w:val="22"/>
          <w:szCs w:val="22"/>
        </w:rPr>
        <w:t xml:space="preserve"> </w:t>
      </w:r>
      <w:r w:rsidR="002E3BDB" w:rsidRPr="002E3BDB">
        <w:t xml:space="preserve"> </w:t>
      </w:r>
    </w:p>
    <w:p w14:paraId="4858065C" w14:textId="3E7B5331" w:rsidR="000843E5" w:rsidRPr="000843E5" w:rsidRDefault="000843E5" w:rsidP="000843E5">
      <w:pPr>
        <w:spacing w:line="240" w:lineRule="exact"/>
        <w:rPr>
          <w:rFonts w:ascii="Times New Roman" w:hAnsi="Times New Roman"/>
          <w:sz w:val="22"/>
          <w:szCs w:val="22"/>
        </w:rPr>
      </w:pPr>
      <w:r w:rsidRPr="000843E5">
        <w:rPr>
          <w:rFonts w:ascii="Times New Roman" w:hAnsi="Times New Roman"/>
          <w:sz w:val="22"/>
          <w:szCs w:val="22"/>
        </w:rPr>
        <w:t>20</w:t>
      </w:r>
      <w:r w:rsidR="0002447D">
        <w:rPr>
          <w:rFonts w:ascii="Times New Roman" w:hAnsi="Times New Roman"/>
          <w:sz w:val="22"/>
          <w:szCs w:val="22"/>
        </w:rPr>
        <w:t>XX</w:t>
      </w:r>
      <w:r w:rsidRPr="000843E5">
        <w:rPr>
          <w:rFonts w:ascii="Times New Roman" w:hAnsi="Times New Roman"/>
          <w:sz w:val="22"/>
          <w:szCs w:val="22"/>
        </w:rPr>
        <w:t xml:space="preserve"> </w:t>
      </w:r>
      <w:r w:rsidRPr="003E6B34"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 w:hint="eastAsia"/>
          <w:sz w:val="22"/>
          <w:szCs w:val="22"/>
        </w:rPr>
        <w:t xml:space="preserve"> present</w:t>
      </w:r>
      <w:r>
        <w:rPr>
          <w:rFonts w:ascii="Times New Roman" w:hAnsi="Times New Roman" w:hint="eastAsia"/>
          <w:sz w:val="22"/>
          <w:szCs w:val="22"/>
        </w:rPr>
        <w:tab/>
      </w:r>
      <w:r w:rsidRPr="000843E5">
        <w:rPr>
          <w:rFonts w:ascii="Times New Roman" w:hAnsi="Times New Roman"/>
          <w:sz w:val="22"/>
          <w:szCs w:val="22"/>
        </w:rPr>
        <w:t>The Graduate University for Advanced Studies [SOKENDAI]</w:t>
      </w:r>
    </w:p>
    <w:p w14:paraId="73F8D827" w14:textId="77777777" w:rsidR="00EE3361" w:rsidRPr="000843E5" w:rsidRDefault="00EE3361" w:rsidP="009A6202">
      <w:pPr>
        <w:spacing w:line="240" w:lineRule="exact"/>
        <w:rPr>
          <w:rFonts w:ascii="Times New Roman" w:hAnsi="Times New Roman"/>
          <w:sz w:val="22"/>
          <w:szCs w:val="22"/>
        </w:rPr>
      </w:pPr>
    </w:p>
    <w:p w14:paraId="2C893D1D" w14:textId="77777777" w:rsidR="00EE3361" w:rsidRPr="003E6B34" w:rsidRDefault="00EE3361" w:rsidP="009A6202">
      <w:pPr>
        <w:spacing w:line="240" w:lineRule="exact"/>
        <w:rPr>
          <w:rFonts w:ascii="Times New Roman" w:hAnsi="Times New Roman"/>
          <w:b/>
        </w:rPr>
      </w:pPr>
      <w:r w:rsidRPr="003E6B34">
        <w:rPr>
          <w:rFonts w:ascii="Times New Roman" w:hAnsi="Times New Roman"/>
          <w:b/>
        </w:rPr>
        <w:t>Publications</w:t>
      </w:r>
    </w:p>
    <w:p w14:paraId="27FA5F92" w14:textId="1E3E067C" w:rsidR="002B254D" w:rsidRPr="002B254D" w:rsidRDefault="002B254D" w:rsidP="00C56A0D">
      <w:pPr>
        <w:pStyle w:val="af3"/>
        <w:numPr>
          <w:ilvl w:val="0"/>
          <w:numId w:val="46"/>
        </w:numPr>
        <w:autoSpaceDE w:val="0"/>
        <w:autoSpaceDN w:val="0"/>
        <w:adjustRightInd w:val="0"/>
        <w:spacing w:line="280" w:lineRule="exact"/>
        <w:ind w:leftChars="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 w:hint="eastAsia"/>
        </w:rPr>
        <w:t>"</w:t>
      </w:r>
      <w:proofErr w:type="spellStart"/>
      <w:r>
        <w:rPr>
          <w:rFonts w:ascii="Times New Roman" w:hAnsi="Times New Roman" w:hint="eastAsia"/>
        </w:rPr>
        <w:t>Arene-perfluoroarene</w:t>
      </w:r>
      <w:proofErr w:type="spellEnd"/>
      <w:r>
        <w:rPr>
          <w:rFonts w:ascii="Times New Roman" w:hAnsi="Times New Roman" w:hint="eastAsia"/>
        </w:rPr>
        <w:t xml:space="preserve"> Interactions for Crystal Engineering of Metal Complexes: Controlled Self-assembly of Paddle-wheel Dimers", T. </w:t>
      </w:r>
      <w:proofErr w:type="spellStart"/>
      <w:r w:rsidR="009B405E">
        <w:rPr>
          <w:rFonts w:ascii="Times New Roman" w:hAnsi="Times New Roman"/>
        </w:rPr>
        <w:t>Soken</w:t>
      </w:r>
      <w:proofErr w:type="spellEnd"/>
      <w:r>
        <w:rPr>
          <w:rFonts w:ascii="Times New Roman" w:hAnsi="Times New Roman" w:hint="eastAsia"/>
        </w:rPr>
        <w:t xml:space="preserve">, M. </w:t>
      </w:r>
      <w:r w:rsidR="009B405E">
        <w:rPr>
          <w:rFonts w:ascii="Times New Roman" w:hAnsi="Times New Roman"/>
        </w:rPr>
        <w:t>Fuji</w:t>
      </w:r>
      <w:r>
        <w:rPr>
          <w:rFonts w:ascii="Times New Roman" w:hAnsi="Times New Roman" w:hint="eastAsia"/>
        </w:rPr>
        <w:t>, M. K</w:t>
      </w:r>
      <w:r w:rsidR="009B405E">
        <w:rPr>
          <w:rFonts w:ascii="Times New Roman" w:hAnsi="Times New Roman"/>
        </w:rPr>
        <w:t>oi</w:t>
      </w:r>
      <w:r>
        <w:rPr>
          <w:rFonts w:ascii="Times New Roman" w:hAnsi="Times New Roman" w:hint="eastAsia"/>
        </w:rPr>
        <w:t xml:space="preserve">, and S. </w:t>
      </w:r>
      <w:r w:rsidR="00681CF4">
        <w:rPr>
          <w:rFonts w:ascii="Times New Roman" w:hAnsi="Times New Roman"/>
        </w:rPr>
        <w:t>O</w:t>
      </w:r>
      <w:r w:rsidR="009B405E">
        <w:rPr>
          <w:rFonts w:ascii="Times New Roman" w:hAnsi="Times New Roman"/>
        </w:rPr>
        <w:t>kazaki</w:t>
      </w:r>
      <w:r>
        <w:rPr>
          <w:rFonts w:ascii="Times New Roman" w:hAnsi="Times New Roman" w:hint="eastAsia"/>
        </w:rPr>
        <w:t xml:space="preserve">, </w:t>
      </w:r>
      <w:proofErr w:type="spellStart"/>
      <w:r w:rsidRPr="00C428FC">
        <w:rPr>
          <w:rFonts w:ascii="Times New Roman" w:hAnsi="Times New Roman" w:hint="eastAsia"/>
          <w:i/>
          <w:iCs/>
        </w:rPr>
        <w:t>CrystEngComm</w:t>
      </w:r>
      <w:proofErr w:type="spellEnd"/>
      <w:r w:rsidRPr="00C428FC">
        <w:rPr>
          <w:rFonts w:ascii="Times New Roman" w:hAnsi="Times New Roman" w:hint="eastAsia"/>
        </w:rPr>
        <w:t>,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  <w:b/>
          <w:bCs/>
        </w:rPr>
        <w:t>20</w:t>
      </w:r>
      <w:r w:rsidR="009B405E">
        <w:rPr>
          <w:rFonts w:ascii="Times New Roman" w:hAnsi="Times New Roman"/>
          <w:b/>
          <w:bCs/>
        </w:rPr>
        <w:t>XX</w:t>
      </w:r>
      <w:r>
        <w:rPr>
          <w:rFonts w:ascii="Times New Roman" w:hAnsi="Times New Roman" w:hint="eastAsia"/>
        </w:rPr>
        <w:t xml:space="preserve">, </w:t>
      </w:r>
      <w:r w:rsidRPr="00C428FC">
        <w:rPr>
          <w:rFonts w:ascii="Times New Roman" w:hAnsi="Times New Roman" w:hint="eastAsia"/>
          <w:i/>
        </w:rPr>
        <w:t>in press</w:t>
      </w:r>
      <w:r>
        <w:rPr>
          <w:rFonts w:ascii="Times New Roman" w:hAnsi="Times New Roman" w:hint="eastAsia"/>
        </w:rPr>
        <w:t>.</w:t>
      </w:r>
    </w:p>
    <w:p w14:paraId="4B313C4E" w14:textId="6F9320D0" w:rsidR="00C56A0D" w:rsidRDefault="002B254D" w:rsidP="00C56A0D">
      <w:pPr>
        <w:pStyle w:val="af3"/>
        <w:numPr>
          <w:ilvl w:val="0"/>
          <w:numId w:val="46"/>
        </w:numPr>
        <w:autoSpaceDE w:val="0"/>
        <w:autoSpaceDN w:val="0"/>
        <w:adjustRightInd w:val="0"/>
        <w:spacing w:line="280" w:lineRule="exact"/>
        <w:ind w:leftChars="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 w:hint="eastAsia"/>
        </w:rPr>
        <w:t>"Dispersed Ru Nanoclusters Transformed from a Grafted Trinuclear Ru Complex on SiO</w:t>
      </w:r>
      <w:r>
        <w:rPr>
          <w:rFonts w:ascii="Times New Roman" w:hAnsi="Times New Roman" w:hint="eastAsia"/>
          <w:vertAlign w:val="subscript"/>
        </w:rPr>
        <w:t>2</w:t>
      </w:r>
      <w:r>
        <w:rPr>
          <w:rFonts w:ascii="Times New Roman" w:hAnsi="Times New Roman" w:hint="eastAsia"/>
        </w:rPr>
        <w:t xml:space="preserve"> for Selective Alcohol Oxidation"</w:t>
      </w:r>
      <w:r>
        <w:rPr>
          <w:rFonts w:ascii="Times New Roman" w:hAnsi="Times New Roman" w:hint="eastAsia"/>
        </w:rPr>
        <w:br/>
        <w:t xml:space="preserve">S. </w:t>
      </w:r>
      <w:proofErr w:type="spellStart"/>
      <w:r>
        <w:rPr>
          <w:rFonts w:ascii="Times New Roman" w:hAnsi="Times New Roman" w:hint="eastAsia"/>
        </w:rPr>
        <w:t>M</w:t>
      </w:r>
      <w:r w:rsidR="009B405E">
        <w:rPr>
          <w:rFonts w:ascii="Times New Roman" w:hAnsi="Times New Roman"/>
        </w:rPr>
        <w:t>urai</w:t>
      </w:r>
      <w:proofErr w:type="spellEnd"/>
      <w:r>
        <w:rPr>
          <w:rFonts w:ascii="Times New Roman" w:hAnsi="Times New Roman" w:hint="eastAsia"/>
        </w:rPr>
        <w:t xml:space="preserve">, M. H. Lim, T. </w:t>
      </w:r>
      <w:proofErr w:type="spellStart"/>
      <w:r w:rsidR="009B405E">
        <w:rPr>
          <w:rFonts w:ascii="Times New Roman" w:hAnsi="Times New Roman"/>
        </w:rPr>
        <w:t>soken</w:t>
      </w:r>
      <w:proofErr w:type="spellEnd"/>
      <w:r>
        <w:rPr>
          <w:rFonts w:ascii="Times New Roman" w:hAnsi="Times New Roman" w:hint="eastAsia"/>
        </w:rPr>
        <w:t xml:space="preserve">, W. </w:t>
      </w:r>
      <w:proofErr w:type="spellStart"/>
      <w:r>
        <w:rPr>
          <w:rFonts w:ascii="Times New Roman" w:hAnsi="Times New Roman" w:hint="eastAsia"/>
        </w:rPr>
        <w:t>Thumrongpatanaraks</w:t>
      </w:r>
      <w:proofErr w:type="spellEnd"/>
      <w:r>
        <w:rPr>
          <w:rFonts w:ascii="Times New Roman" w:hAnsi="Times New Roman" w:hint="eastAsia"/>
        </w:rPr>
        <w:t xml:space="preserve">, </w:t>
      </w:r>
      <w:r w:rsidR="009B405E" w:rsidRPr="009B405E">
        <w:rPr>
          <w:rFonts w:ascii="Times New Roman" w:hAnsi="Times New Roman"/>
        </w:rPr>
        <w:t>M</w:t>
      </w:r>
      <w:r w:rsidR="009B405E">
        <w:rPr>
          <w:rFonts w:ascii="Times New Roman" w:hAnsi="Times New Roman"/>
        </w:rPr>
        <w:t xml:space="preserve">. </w:t>
      </w:r>
      <w:r w:rsidR="009B405E" w:rsidRPr="009B405E">
        <w:rPr>
          <w:rFonts w:ascii="Times New Roman" w:hAnsi="Times New Roman"/>
        </w:rPr>
        <w:t>Fuji, S.</w:t>
      </w:r>
      <w:r w:rsidR="009B405E">
        <w:rPr>
          <w:rFonts w:ascii="Times New Roman" w:hAnsi="Times New Roman"/>
        </w:rPr>
        <w:t xml:space="preserve"> </w:t>
      </w:r>
      <w:r w:rsidR="00681CF4">
        <w:rPr>
          <w:rFonts w:ascii="Times New Roman" w:hAnsi="Times New Roman"/>
        </w:rPr>
        <w:t>O</w:t>
      </w:r>
      <w:r w:rsidR="009B405E" w:rsidRPr="009B405E">
        <w:rPr>
          <w:rFonts w:ascii="Times New Roman" w:hAnsi="Times New Roman"/>
        </w:rPr>
        <w:t>kazaki</w:t>
      </w:r>
      <w:r>
        <w:rPr>
          <w:rFonts w:ascii="Times New Roman" w:hAnsi="Times New Roman" w:hint="eastAsia"/>
        </w:rPr>
        <w:t xml:space="preserve">, T. S. A. </w:t>
      </w:r>
      <w:proofErr w:type="spellStart"/>
      <w:r>
        <w:rPr>
          <w:rFonts w:ascii="Times New Roman" w:hAnsi="Times New Roman" w:hint="eastAsia"/>
        </w:rPr>
        <w:t>Hor</w:t>
      </w:r>
      <w:proofErr w:type="spellEnd"/>
      <w:r>
        <w:rPr>
          <w:rFonts w:ascii="Times New Roman" w:hAnsi="Times New Roman" w:hint="eastAsia"/>
        </w:rPr>
        <w:t>, and M. T</w:t>
      </w:r>
      <w:r w:rsidR="009B405E">
        <w:rPr>
          <w:rFonts w:ascii="Times New Roman" w:hAnsi="Times New Roman"/>
        </w:rPr>
        <w:t>oki</w:t>
      </w:r>
      <w:r>
        <w:rPr>
          <w:rFonts w:ascii="Times New Roman" w:hAnsi="Times New Roman" w:hint="eastAsia"/>
        </w:rPr>
        <w:t xml:space="preserve">, </w:t>
      </w:r>
      <w:r w:rsidRPr="00C428FC">
        <w:rPr>
          <w:rFonts w:ascii="Times New Roman" w:hAnsi="Times New Roman" w:hint="eastAsia"/>
          <w:i/>
          <w:iCs/>
        </w:rPr>
        <w:t>Dalton Trans.</w:t>
      </w:r>
      <w:r w:rsidRPr="00C428FC">
        <w:rPr>
          <w:rFonts w:ascii="Times New Roman" w:hAnsi="Times New Roman" w:hint="eastAsia"/>
        </w:rPr>
        <w:t>,</w:t>
      </w:r>
      <w:r w:rsidRPr="002B254D">
        <w:rPr>
          <w:rFonts w:ascii="Times New Roman" w:hAnsi="Times New Roman" w:hint="eastAsia"/>
        </w:rPr>
        <w:t xml:space="preserve"> </w:t>
      </w:r>
      <w:r w:rsidRPr="002B254D">
        <w:rPr>
          <w:rFonts w:ascii="Times New Roman" w:hAnsi="Times New Roman" w:hint="eastAsia"/>
          <w:b/>
          <w:bCs/>
        </w:rPr>
        <w:t>20</w:t>
      </w:r>
      <w:r w:rsidR="009B405E">
        <w:rPr>
          <w:rFonts w:ascii="Times New Roman" w:hAnsi="Times New Roman"/>
          <w:b/>
          <w:bCs/>
        </w:rPr>
        <w:t>XX</w:t>
      </w:r>
      <w:r w:rsidRPr="002B254D">
        <w:rPr>
          <w:rFonts w:ascii="Times New Roman" w:hAnsi="Times New Roman" w:hint="eastAsia"/>
        </w:rPr>
        <w:t xml:space="preserve">, </w:t>
      </w:r>
      <w:r w:rsidRPr="00C428FC">
        <w:rPr>
          <w:rFonts w:ascii="Times New Roman" w:hAnsi="Times New Roman" w:hint="eastAsia"/>
          <w:i/>
        </w:rPr>
        <w:t>in press</w:t>
      </w:r>
      <w:r w:rsidRPr="002B254D">
        <w:rPr>
          <w:rFonts w:ascii="Times New Roman" w:hAnsi="Times New Roman" w:hint="eastAsia"/>
        </w:rPr>
        <w:t>.</w:t>
      </w:r>
      <w:r w:rsidR="00C56A0D" w:rsidRPr="00C56A0D">
        <w:rPr>
          <w:rFonts w:ascii="Times New Roman" w:hAnsi="Times New Roman"/>
          <w:kern w:val="0"/>
          <w:sz w:val="22"/>
        </w:rPr>
        <w:t xml:space="preserve"> </w:t>
      </w:r>
    </w:p>
    <w:p w14:paraId="3AE35520" w14:textId="77777777" w:rsidR="00867C01" w:rsidRPr="00874B0F" w:rsidRDefault="00867C01" w:rsidP="009A6202">
      <w:pPr>
        <w:pStyle w:val="Kaz"/>
        <w:widowControl w:val="0"/>
        <w:tabs>
          <w:tab w:val="clear" w:pos="640"/>
          <w:tab w:val="left" w:pos="142"/>
          <w:tab w:val="left" w:pos="360"/>
          <w:tab w:val="left" w:pos="1275"/>
          <w:tab w:val="left" w:pos="2520"/>
        </w:tabs>
        <w:spacing w:line="240" w:lineRule="exact"/>
        <w:ind w:right="40"/>
        <w:rPr>
          <w:rFonts w:ascii="Times New Roman" w:eastAsia="ＭＳ 明朝" w:hAnsi="Times New Roman"/>
        </w:rPr>
      </w:pPr>
    </w:p>
    <w:p w14:paraId="3E458FD5" w14:textId="77777777" w:rsidR="007C350A" w:rsidRDefault="007C350A" w:rsidP="009A6202">
      <w:pPr>
        <w:pStyle w:val="Kaz"/>
        <w:widowControl w:val="0"/>
        <w:tabs>
          <w:tab w:val="clear" w:pos="640"/>
          <w:tab w:val="left" w:pos="142"/>
          <w:tab w:val="left" w:pos="360"/>
          <w:tab w:val="left" w:pos="1275"/>
          <w:tab w:val="left" w:pos="2520"/>
        </w:tabs>
        <w:spacing w:line="240" w:lineRule="exact"/>
        <w:ind w:right="40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Presentations and Awards</w:t>
      </w:r>
    </w:p>
    <w:p w14:paraId="0DABA4BD" w14:textId="5C45E4DC" w:rsidR="007C350A" w:rsidRPr="007C350A" w:rsidRDefault="009B405E" w:rsidP="007C350A">
      <w:pPr>
        <w:pStyle w:val="af3"/>
        <w:numPr>
          <w:ilvl w:val="0"/>
          <w:numId w:val="49"/>
        </w:numPr>
        <w:autoSpaceDE w:val="0"/>
        <w:autoSpaceDN w:val="0"/>
        <w:adjustRightInd w:val="0"/>
        <w:spacing w:line="280" w:lineRule="exact"/>
        <w:ind w:leftChars="0"/>
        <w:rPr>
          <w:rFonts w:ascii="Times New Roman" w:hAnsi="Times New Roman"/>
          <w:kern w:val="0"/>
          <w:szCs w:val="21"/>
        </w:rPr>
      </w:pPr>
      <w:r w:rsidRPr="009B405E">
        <w:rPr>
          <w:rFonts w:ascii="Times New Roman" w:hAnsi="Times New Roman"/>
          <w:szCs w:val="21"/>
          <w:u w:val="single"/>
        </w:rPr>
        <w:t xml:space="preserve">Taro </w:t>
      </w:r>
      <w:proofErr w:type="spellStart"/>
      <w:r w:rsidRPr="009B405E">
        <w:rPr>
          <w:rFonts w:ascii="Times New Roman" w:hAnsi="Times New Roman"/>
          <w:szCs w:val="21"/>
          <w:u w:val="single"/>
        </w:rPr>
        <w:t>S</w:t>
      </w:r>
      <w:r>
        <w:rPr>
          <w:rFonts w:ascii="Times New Roman" w:hAnsi="Times New Roman"/>
          <w:szCs w:val="21"/>
          <w:u w:val="single"/>
        </w:rPr>
        <w:t>oken</w:t>
      </w:r>
      <w:proofErr w:type="spellEnd"/>
      <w:r w:rsidR="007C350A" w:rsidRPr="007C350A">
        <w:rPr>
          <w:rFonts w:ascii="Times New Roman" w:hAnsi="Times New Roman"/>
          <w:szCs w:val="21"/>
        </w:rPr>
        <w:t xml:space="preserve">, Masaya </w:t>
      </w:r>
      <w:proofErr w:type="spellStart"/>
      <w:r w:rsidR="007C350A" w:rsidRPr="007C350A">
        <w:rPr>
          <w:rFonts w:ascii="Times New Roman" w:hAnsi="Times New Roman"/>
          <w:szCs w:val="21"/>
        </w:rPr>
        <w:t>Oka</w:t>
      </w:r>
      <w:r>
        <w:rPr>
          <w:rFonts w:ascii="Times New Roman" w:hAnsi="Times New Roman"/>
          <w:szCs w:val="21"/>
        </w:rPr>
        <w:t>mo</w:t>
      </w:r>
      <w:proofErr w:type="spellEnd"/>
      <w:r w:rsidR="007C350A" w:rsidRPr="007C350A">
        <w:rPr>
          <w:rFonts w:ascii="Times New Roman" w:hAnsi="Times New Roman"/>
          <w:szCs w:val="21"/>
        </w:rPr>
        <w:t>, G</w:t>
      </w:r>
      <w:r>
        <w:rPr>
          <w:rFonts w:ascii="Times New Roman" w:hAnsi="Times New Roman"/>
          <w:szCs w:val="21"/>
        </w:rPr>
        <w:t>en</w:t>
      </w:r>
      <w:r w:rsidR="007C350A" w:rsidRPr="007C350A">
        <w:rPr>
          <w:rFonts w:ascii="Times New Roman" w:hAnsi="Times New Roman"/>
          <w:szCs w:val="21"/>
        </w:rPr>
        <w:t xml:space="preserve"> </w:t>
      </w:r>
      <w:proofErr w:type="spellStart"/>
      <w:r w:rsidR="007C350A" w:rsidRPr="007C350A">
        <w:rPr>
          <w:rFonts w:ascii="Times New Roman" w:hAnsi="Times New Roman"/>
          <w:szCs w:val="21"/>
        </w:rPr>
        <w:t>Naka</w:t>
      </w:r>
      <w:r>
        <w:rPr>
          <w:rFonts w:ascii="Times New Roman" w:hAnsi="Times New Roman"/>
          <w:szCs w:val="21"/>
        </w:rPr>
        <w:t>i</w:t>
      </w:r>
      <w:proofErr w:type="spellEnd"/>
      <w:r w:rsidR="007C350A" w:rsidRPr="007C350A">
        <w:rPr>
          <w:rFonts w:ascii="Times New Roman" w:hAnsi="Times New Roman"/>
          <w:szCs w:val="21"/>
        </w:rPr>
        <w:t xml:space="preserve">, </w:t>
      </w:r>
      <w:bookmarkStart w:id="0" w:name="_Hlk19885354"/>
      <w:r w:rsidRPr="009B405E"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 xml:space="preserve">ei </w:t>
      </w:r>
      <w:bookmarkEnd w:id="0"/>
      <w:r w:rsidRPr="009B405E">
        <w:rPr>
          <w:rFonts w:ascii="Times New Roman" w:hAnsi="Times New Roman"/>
          <w:szCs w:val="21"/>
        </w:rPr>
        <w:t>Fuji, S</w:t>
      </w:r>
      <w:r>
        <w:rPr>
          <w:rFonts w:ascii="Times New Roman" w:hAnsi="Times New Roman"/>
          <w:szCs w:val="21"/>
        </w:rPr>
        <w:t>atoshi</w:t>
      </w:r>
      <w:r w:rsidR="00681CF4">
        <w:rPr>
          <w:rFonts w:ascii="Times New Roman" w:hAnsi="Times New Roman"/>
          <w:szCs w:val="21"/>
        </w:rPr>
        <w:t xml:space="preserve"> O</w:t>
      </w:r>
      <w:r w:rsidRPr="009B405E">
        <w:rPr>
          <w:rFonts w:ascii="Times New Roman" w:hAnsi="Times New Roman"/>
          <w:szCs w:val="21"/>
        </w:rPr>
        <w:t>kazaki</w:t>
      </w:r>
      <w:r w:rsidR="007C350A" w:rsidRPr="007C350A">
        <w:rPr>
          <w:rFonts w:ascii="Times New Roman" w:hAnsi="Times New Roman"/>
          <w:szCs w:val="21"/>
        </w:rPr>
        <w:t xml:space="preserve">, “Syntheses, Structures and Redox Reactions of </w:t>
      </w:r>
      <w:proofErr w:type="gramStart"/>
      <w:r w:rsidR="007C350A" w:rsidRPr="007C350A">
        <w:rPr>
          <w:rFonts w:ascii="Times New Roman" w:hAnsi="Times New Roman"/>
          <w:szCs w:val="21"/>
        </w:rPr>
        <w:t>Rh(</w:t>
      </w:r>
      <w:proofErr w:type="gramEnd"/>
      <w:r w:rsidR="007C350A" w:rsidRPr="007C350A">
        <w:rPr>
          <w:rFonts w:ascii="Times New Roman" w:hAnsi="Times New Roman"/>
          <w:szCs w:val="21"/>
        </w:rPr>
        <w:t>II) Paddlewheel Dimer Complexes</w:t>
      </w:r>
      <w:r w:rsidR="007C350A" w:rsidRPr="007C350A">
        <w:rPr>
          <w:rFonts w:ascii="Times New Roman" w:hAnsi="Times New Roman" w:hint="eastAsia"/>
          <w:szCs w:val="21"/>
        </w:rPr>
        <w:t xml:space="preserve"> </w:t>
      </w:r>
      <w:r w:rsidR="007C350A" w:rsidRPr="007C350A">
        <w:rPr>
          <w:rFonts w:ascii="Times New Roman" w:hAnsi="Times New Roman"/>
          <w:szCs w:val="21"/>
        </w:rPr>
        <w:t>with Complementary Interactions”, Nagoya Symposium 20</w:t>
      </w:r>
      <w:r>
        <w:rPr>
          <w:rFonts w:ascii="Times New Roman" w:hAnsi="Times New Roman"/>
          <w:szCs w:val="21"/>
        </w:rPr>
        <w:t>XX</w:t>
      </w:r>
      <w:r w:rsidR="007C350A" w:rsidRPr="007C350A">
        <w:rPr>
          <w:rFonts w:ascii="Times New Roman" w:hAnsi="Times New Roman"/>
          <w:szCs w:val="21"/>
        </w:rPr>
        <w:t>, Nagoya, Japan, May, 20</w:t>
      </w:r>
      <w:r>
        <w:rPr>
          <w:rFonts w:ascii="Times New Roman" w:hAnsi="Times New Roman"/>
          <w:szCs w:val="21"/>
        </w:rPr>
        <w:t>XX</w:t>
      </w:r>
    </w:p>
    <w:p w14:paraId="0CDBAFA5" w14:textId="6D4A8B35" w:rsidR="007C350A" w:rsidRPr="007C350A" w:rsidRDefault="007C350A" w:rsidP="007C350A">
      <w:pPr>
        <w:pStyle w:val="af3"/>
        <w:numPr>
          <w:ilvl w:val="0"/>
          <w:numId w:val="49"/>
        </w:numPr>
        <w:autoSpaceDE w:val="0"/>
        <w:autoSpaceDN w:val="0"/>
        <w:adjustRightInd w:val="0"/>
        <w:spacing w:line="280" w:lineRule="exact"/>
        <w:ind w:leftChars="0"/>
        <w:rPr>
          <w:rFonts w:ascii="Times New Roman" w:hAnsi="Times New Roman"/>
          <w:kern w:val="0"/>
          <w:sz w:val="22"/>
        </w:rPr>
      </w:pPr>
      <w:r w:rsidRPr="007C350A">
        <w:rPr>
          <w:rFonts w:ascii="Times New Roman" w:hAnsi="Times New Roman"/>
          <w:szCs w:val="21"/>
          <w:u w:val="single"/>
        </w:rPr>
        <w:t xml:space="preserve">Taro </w:t>
      </w:r>
      <w:proofErr w:type="spellStart"/>
      <w:r w:rsidR="000E38D6">
        <w:rPr>
          <w:rFonts w:ascii="Times New Roman" w:hAnsi="Times New Roman" w:hint="eastAsia"/>
          <w:szCs w:val="21"/>
          <w:u w:val="single"/>
        </w:rPr>
        <w:t>Soken</w:t>
      </w:r>
      <w:proofErr w:type="spellEnd"/>
      <w:r w:rsidRPr="007C350A">
        <w:rPr>
          <w:rFonts w:ascii="Times New Roman" w:hAnsi="Times New Roman"/>
          <w:szCs w:val="21"/>
        </w:rPr>
        <w:t xml:space="preserve">, </w:t>
      </w:r>
      <w:r w:rsidR="009B405E" w:rsidRPr="009B405E">
        <w:rPr>
          <w:rFonts w:ascii="Times New Roman" w:hAnsi="Times New Roman"/>
          <w:szCs w:val="21"/>
        </w:rPr>
        <w:t xml:space="preserve">Masaya </w:t>
      </w:r>
      <w:proofErr w:type="spellStart"/>
      <w:r w:rsidR="009B405E" w:rsidRPr="009B405E">
        <w:rPr>
          <w:rFonts w:ascii="Times New Roman" w:hAnsi="Times New Roman"/>
          <w:szCs w:val="21"/>
        </w:rPr>
        <w:t>Okamo</w:t>
      </w:r>
      <w:proofErr w:type="spellEnd"/>
      <w:r w:rsidR="009B405E" w:rsidRPr="009B405E">
        <w:rPr>
          <w:rFonts w:ascii="Times New Roman" w:hAnsi="Times New Roman"/>
          <w:szCs w:val="21"/>
        </w:rPr>
        <w:t xml:space="preserve">, Gen </w:t>
      </w:r>
      <w:proofErr w:type="spellStart"/>
      <w:r w:rsidR="009B405E" w:rsidRPr="009B405E">
        <w:rPr>
          <w:rFonts w:ascii="Times New Roman" w:hAnsi="Times New Roman"/>
          <w:szCs w:val="21"/>
        </w:rPr>
        <w:t>Nakai</w:t>
      </w:r>
      <w:proofErr w:type="spellEnd"/>
      <w:r w:rsidRPr="007C350A">
        <w:rPr>
          <w:rFonts w:ascii="Times New Roman" w:hAnsi="Times New Roman"/>
          <w:szCs w:val="21"/>
        </w:rPr>
        <w:t xml:space="preserve">, </w:t>
      </w:r>
      <w:r w:rsidR="0056676A" w:rsidRPr="0056676A">
        <w:rPr>
          <w:rFonts w:ascii="Times New Roman" w:hAnsi="Times New Roman"/>
          <w:szCs w:val="21"/>
        </w:rPr>
        <w:t xml:space="preserve">Mei </w:t>
      </w:r>
      <w:r w:rsidR="009B405E" w:rsidRPr="009B405E">
        <w:rPr>
          <w:rFonts w:ascii="Times New Roman" w:hAnsi="Times New Roman"/>
          <w:szCs w:val="21"/>
        </w:rPr>
        <w:t xml:space="preserve">Fuji, </w:t>
      </w:r>
      <w:r w:rsidR="0056676A" w:rsidRPr="0056676A">
        <w:rPr>
          <w:rFonts w:ascii="Times New Roman" w:hAnsi="Times New Roman"/>
          <w:szCs w:val="21"/>
        </w:rPr>
        <w:t>Satoshi</w:t>
      </w:r>
      <w:r w:rsidR="0056676A" w:rsidRPr="0056676A">
        <w:rPr>
          <w:rFonts w:ascii="Times New Roman" w:hAnsi="Times New Roman"/>
          <w:szCs w:val="21"/>
        </w:rPr>
        <w:t xml:space="preserve"> </w:t>
      </w:r>
      <w:r w:rsidR="00681CF4">
        <w:rPr>
          <w:rFonts w:ascii="Times New Roman" w:hAnsi="Times New Roman"/>
          <w:szCs w:val="21"/>
        </w:rPr>
        <w:t>O</w:t>
      </w:r>
      <w:r w:rsidR="009B405E" w:rsidRPr="009B405E">
        <w:rPr>
          <w:rFonts w:ascii="Times New Roman" w:hAnsi="Times New Roman"/>
          <w:szCs w:val="21"/>
        </w:rPr>
        <w:t>kazaki</w:t>
      </w:r>
      <w:r w:rsidRPr="007C350A">
        <w:rPr>
          <w:rFonts w:ascii="Times New Roman" w:hAnsi="Times New Roman"/>
          <w:szCs w:val="21"/>
        </w:rPr>
        <w:t xml:space="preserve">, “Complementary Interactions in Crystal </w:t>
      </w:r>
      <w:proofErr w:type="gramStart"/>
      <w:r w:rsidRPr="007C350A">
        <w:rPr>
          <w:rFonts w:ascii="Times New Roman" w:hAnsi="Times New Roman"/>
          <w:szCs w:val="21"/>
        </w:rPr>
        <w:t>Engineering :</w:t>
      </w:r>
      <w:proofErr w:type="gramEnd"/>
      <w:r w:rsidRPr="007C350A">
        <w:rPr>
          <w:rFonts w:ascii="Times New Roman" w:hAnsi="Times New Roman"/>
          <w:szCs w:val="21"/>
        </w:rPr>
        <w:t xml:space="preserve"> Syntheses, Structures and Redox Reactions of Rh(II) Paddlewheel Dimer Complexes, 20</w:t>
      </w:r>
      <w:r w:rsidR="009B405E">
        <w:rPr>
          <w:rFonts w:ascii="Times New Roman" w:hAnsi="Times New Roman"/>
          <w:szCs w:val="21"/>
        </w:rPr>
        <w:t>XX</w:t>
      </w:r>
      <w:r w:rsidRPr="007C350A">
        <w:rPr>
          <w:rFonts w:ascii="Times New Roman" w:hAnsi="Times New Roman"/>
          <w:szCs w:val="21"/>
        </w:rPr>
        <w:t xml:space="preserve"> Asian Core Winter School, Busan, Korea, January, 20</w:t>
      </w:r>
      <w:r w:rsidR="009B405E">
        <w:rPr>
          <w:rFonts w:ascii="Times New Roman" w:hAnsi="Times New Roman"/>
          <w:szCs w:val="21"/>
        </w:rPr>
        <w:t>XX</w:t>
      </w:r>
    </w:p>
    <w:p w14:paraId="62EDFD45" w14:textId="77777777" w:rsidR="007C350A" w:rsidRPr="007C350A" w:rsidRDefault="007C350A" w:rsidP="009A6202">
      <w:pPr>
        <w:pStyle w:val="Kaz"/>
        <w:widowControl w:val="0"/>
        <w:tabs>
          <w:tab w:val="clear" w:pos="640"/>
          <w:tab w:val="left" w:pos="142"/>
          <w:tab w:val="left" w:pos="360"/>
          <w:tab w:val="left" w:pos="1275"/>
          <w:tab w:val="left" w:pos="2520"/>
        </w:tabs>
        <w:spacing w:line="240" w:lineRule="exact"/>
        <w:ind w:right="40"/>
        <w:rPr>
          <w:rFonts w:ascii="Times New Roman" w:hAnsi="Times New Roman"/>
          <w:b/>
        </w:rPr>
      </w:pPr>
    </w:p>
    <w:p w14:paraId="5F1A1FF9" w14:textId="77777777" w:rsidR="007C350A" w:rsidRPr="00874B0F" w:rsidRDefault="007C350A" w:rsidP="009A6202">
      <w:pPr>
        <w:pStyle w:val="Kaz"/>
        <w:widowControl w:val="0"/>
        <w:tabs>
          <w:tab w:val="clear" w:pos="640"/>
          <w:tab w:val="left" w:pos="142"/>
          <w:tab w:val="left" w:pos="360"/>
          <w:tab w:val="left" w:pos="1275"/>
          <w:tab w:val="left" w:pos="2520"/>
        </w:tabs>
        <w:spacing w:line="240" w:lineRule="exact"/>
        <w:ind w:right="40"/>
        <w:rPr>
          <w:rFonts w:ascii="Times New Roman" w:eastAsia="ＭＳ 明朝" w:hAnsi="Times New Roman"/>
        </w:rPr>
      </w:pPr>
    </w:p>
    <w:p w14:paraId="0849807B" w14:textId="77777777" w:rsidR="008708CE" w:rsidRPr="003E6B34" w:rsidRDefault="008708CE" w:rsidP="009A6202">
      <w:pPr>
        <w:tabs>
          <w:tab w:val="left" w:pos="142"/>
          <w:tab w:val="left" w:pos="360"/>
          <w:tab w:val="left" w:pos="1701"/>
          <w:tab w:val="left" w:pos="2127"/>
        </w:tabs>
        <w:spacing w:line="240" w:lineRule="exact"/>
        <w:ind w:right="-357"/>
        <w:rPr>
          <w:rFonts w:ascii="Times New Roman" w:hAnsi="Times New Roman"/>
          <w:b/>
        </w:rPr>
      </w:pPr>
      <w:r w:rsidRPr="003E6B34">
        <w:rPr>
          <w:rFonts w:ascii="Times New Roman" w:hAnsi="Times New Roman"/>
          <w:b/>
        </w:rPr>
        <w:t>Research Interests</w:t>
      </w:r>
      <w:bookmarkStart w:id="1" w:name="_GoBack"/>
      <w:bookmarkEnd w:id="1"/>
    </w:p>
    <w:p w14:paraId="06D2AD2D" w14:textId="77777777" w:rsidR="00DA4168" w:rsidRPr="007C350A" w:rsidRDefault="007C350A" w:rsidP="007C350A">
      <w:pPr>
        <w:numPr>
          <w:ilvl w:val="0"/>
          <w:numId w:val="48"/>
        </w:numPr>
        <w:spacing w:line="240" w:lineRule="exact"/>
        <w:ind w:left="426" w:hanging="426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Multielectron Transfer Reaction</w:t>
      </w:r>
      <w:r w:rsidR="00DA4168" w:rsidRPr="007C350A">
        <w:rPr>
          <w:rFonts w:ascii="Times New Roman" w:hAnsi="Times New Roman"/>
          <w:sz w:val="22"/>
        </w:rPr>
        <w:t xml:space="preserve"> Catalyzed by Transition Metal Complexes</w:t>
      </w:r>
    </w:p>
    <w:p w14:paraId="5B4A5D8E" w14:textId="77777777" w:rsidR="00DA4168" w:rsidRDefault="00DA4168" w:rsidP="00DA4168">
      <w:pPr>
        <w:numPr>
          <w:ilvl w:val="0"/>
          <w:numId w:val="48"/>
        </w:numPr>
        <w:spacing w:line="240" w:lineRule="exact"/>
        <w:ind w:left="426" w:hanging="426"/>
        <w:rPr>
          <w:rFonts w:ascii="Times New Roman" w:hAnsi="Times New Roman"/>
          <w:sz w:val="22"/>
        </w:rPr>
      </w:pPr>
      <w:r w:rsidRPr="00DA4168">
        <w:rPr>
          <w:rFonts w:ascii="Times New Roman" w:hAnsi="Times New Roman"/>
          <w:sz w:val="22"/>
        </w:rPr>
        <w:t>Coordination Chemistry toward Artificial Photosynthesis</w:t>
      </w:r>
    </w:p>
    <w:p w14:paraId="4EF3F1FE" w14:textId="77777777" w:rsidR="00BC5DC0" w:rsidRPr="00DA4168" w:rsidRDefault="00DA4168" w:rsidP="00DA4168">
      <w:pPr>
        <w:numPr>
          <w:ilvl w:val="0"/>
          <w:numId w:val="48"/>
        </w:numPr>
        <w:spacing w:line="240" w:lineRule="exact"/>
        <w:ind w:left="426" w:hanging="426"/>
        <w:rPr>
          <w:rFonts w:ascii="Times New Roman" w:hAnsi="Times New Roman"/>
          <w:sz w:val="22"/>
        </w:rPr>
      </w:pPr>
      <w:r w:rsidRPr="00DA4168">
        <w:rPr>
          <w:rFonts w:ascii="Times New Roman" w:hAnsi="Times New Roman" w:hint="eastAsia"/>
          <w:sz w:val="22"/>
        </w:rPr>
        <w:t xml:space="preserve">Thermal and Photochemical </w:t>
      </w:r>
      <w:r w:rsidRPr="00DA4168">
        <w:rPr>
          <w:rFonts w:ascii="Times New Roman" w:hAnsi="Times New Roman"/>
          <w:sz w:val="22"/>
        </w:rPr>
        <w:t>Activation</w:t>
      </w:r>
      <w:r w:rsidRPr="00DA4168">
        <w:rPr>
          <w:rFonts w:ascii="Times New Roman" w:hAnsi="Times New Roman" w:hint="eastAsia"/>
          <w:sz w:val="22"/>
        </w:rPr>
        <w:t>s</w:t>
      </w:r>
      <w:r w:rsidRPr="00DA4168">
        <w:rPr>
          <w:rFonts w:ascii="Times New Roman" w:hAnsi="Times New Roman"/>
          <w:sz w:val="22"/>
        </w:rPr>
        <w:t xml:space="preserve"> of Small Molecules by Transition Metal Complexes</w:t>
      </w:r>
    </w:p>
    <w:p w14:paraId="7F977C34" w14:textId="77777777" w:rsidR="00425EE9" w:rsidRPr="00C428FC" w:rsidRDefault="008708CE" w:rsidP="00EF1B1D">
      <w:pPr>
        <w:pStyle w:val="Title1"/>
        <w:spacing w:line="240" w:lineRule="auto"/>
        <w:rPr>
          <w:rFonts w:ascii="Times" w:hAnsi="Times"/>
          <w:lang w:val="en-US"/>
        </w:rPr>
      </w:pPr>
      <w:r w:rsidRPr="003E6B34">
        <w:rPr>
          <w:b w:val="0"/>
          <w:sz w:val="22"/>
        </w:rPr>
        <w:br w:type="page"/>
      </w:r>
      <w:r w:rsidR="00EF1B1D" w:rsidRPr="00C428FC">
        <w:rPr>
          <w:rFonts w:ascii="Times" w:hAnsi="Times"/>
          <w:bCs/>
          <w:lang w:val="en-US"/>
        </w:rPr>
        <w:lastRenderedPageBreak/>
        <w:t xml:space="preserve">Construction of New Supramolecular Structures via </w:t>
      </w:r>
      <w:proofErr w:type="spellStart"/>
      <w:r w:rsidR="00EF1B1D" w:rsidRPr="00C428FC">
        <w:rPr>
          <w:rFonts w:ascii="Times" w:hAnsi="Times"/>
          <w:bCs/>
          <w:lang w:val="en-US"/>
        </w:rPr>
        <w:t>Arene-perfluoroarene</w:t>
      </w:r>
      <w:proofErr w:type="spellEnd"/>
      <w:r w:rsidR="00EF1B1D" w:rsidRPr="00C428FC">
        <w:rPr>
          <w:rFonts w:ascii="Times" w:hAnsi="Times"/>
          <w:bCs/>
          <w:lang w:val="en-US"/>
        </w:rPr>
        <w:t xml:space="preserve"> Interactions: Controlled Self-assembly of Paddle-wheel Complexes</w:t>
      </w:r>
    </w:p>
    <w:p w14:paraId="7184DC69" w14:textId="77777777" w:rsidR="00400AB8" w:rsidRDefault="00DB1AF4" w:rsidP="00664E92">
      <w:pPr>
        <w:pStyle w:val="a5"/>
        <w:spacing w:line="280" w:lineRule="exact"/>
        <w:ind w:firstLine="960"/>
        <w:jc w:val="both"/>
        <w:rPr>
          <w:szCs w:val="24"/>
        </w:rPr>
      </w:pPr>
      <w:r w:rsidRPr="00DB1AF4">
        <w:rPr>
          <w:rFonts w:hint="eastAsia"/>
          <w:color w:val="000000"/>
          <w:sz w:val="22"/>
          <w:szCs w:val="22"/>
        </w:rPr>
        <w:t>Control over the self-assembling process of metal complexes is of key importance to construct supramolecular materials and nano devices, whi</w:t>
      </w:r>
      <w:r w:rsidRPr="00DB1AF4">
        <w:rPr>
          <w:rFonts w:hint="eastAsia"/>
          <w:sz w:val="22"/>
          <w:szCs w:val="22"/>
        </w:rPr>
        <w:t>ch have unique physical and chemical properties.</w:t>
      </w:r>
      <w:r w:rsidRPr="00DB1AF4">
        <w:rPr>
          <w:sz w:val="22"/>
          <w:szCs w:val="22"/>
        </w:rPr>
        <w:t xml:space="preserve"> </w:t>
      </w:r>
      <w:r w:rsidRPr="00DB1AF4">
        <w:rPr>
          <w:rFonts w:hint="eastAsia"/>
          <w:color w:val="000000"/>
          <w:sz w:val="22"/>
          <w:szCs w:val="22"/>
        </w:rPr>
        <w:t xml:space="preserve">Paddle-wheel complexes consisting of two metal ions and four monoanionic bidentate ligands attract much attention because of </w:t>
      </w:r>
      <w:r w:rsidRPr="00DB1AF4">
        <w:rPr>
          <w:color w:val="000000"/>
          <w:sz w:val="22"/>
          <w:szCs w:val="22"/>
        </w:rPr>
        <w:t>their</w:t>
      </w:r>
      <w:r w:rsidRPr="00DB1AF4">
        <w:rPr>
          <w:rFonts w:hint="eastAsia"/>
          <w:color w:val="000000"/>
          <w:sz w:val="22"/>
          <w:szCs w:val="22"/>
        </w:rPr>
        <w:t xml:space="preserve"> highly symmetric (</w:t>
      </w:r>
      <w:r w:rsidRPr="00DB1AF4">
        <w:rPr>
          <w:rFonts w:hint="eastAsia"/>
          <w:i/>
          <w:color w:val="000000"/>
          <w:sz w:val="22"/>
          <w:szCs w:val="22"/>
        </w:rPr>
        <w:t>D</w:t>
      </w:r>
      <w:r w:rsidRPr="00DB1AF4">
        <w:rPr>
          <w:rFonts w:hint="eastAsia"/>
          <w:color w:val="000000"/>
          <w:sz w:val="22"/>
          <w:szCs w:val="22"/>
          <w:vertAlign w:val="subscript"/>
        </w:rPr>
        <w:t>4h</w:t>
      </w:r>
      <w:r w:rsidRPr="00DB1AF4">
        <w:rPr>
          <w:rFonts w:hint="eastAsia"/>
          <w:color w:val="000000"/>
          <w:sz w:val="22"/>
          <w:szCs w:val="22"/>
        </w:rPr>
        <w:t>) structure suitable for the construction of continuous structure.</w:t>
      </w:r>
      <w:r>
        <w:rPr>
          <w:rFonts w:hint="eastAsia"/>
          <w:color w:val="000000"/>
          <w:sz w:val="22"/>
          <w:szCs w:val="22"/>
        </w:rPr>
        <w:t xml:space="preserve"> </w:t>
      </w:r>
      <w:r w:rsidR="00400AB8" w:rsidRPr="008C6061">
        <w:rPr>
          <w:sz w:val="22"/>
          <w:szCs w:val="22"/>
        </w:rPr>
        <w:t>In this study, we aimed to construct supramolecular architectures</w:t>
      </w:r>
      <w:r w:rsidR="00400AB8" w:rsidRPr="008C6061">
        <w:rPr>
          <w:rFonts w:hint="eastAsia"/>
          <w:sz w:val="22"/>
          <w:szCs w:val="22"/>
        </w:rPr>
        <w:t xml:space="preserve"> </w:t>
      </w:r>
      <w:r w:rsidR="00400AB8" w:rsidRPr="008C6061">
        <w:rPr>
          <w:sz w:val="22"/>
          <w:szCs w:val="22"/>
        </w:rPr>
        <w:t>using paddlewheel dimer</w:t>
      </w:r>
      <w:r w:rsidR="00664E92">
        <w:rPr>
          <w:rFonts w:hint="eastAsia"/>
          <w:sz w:val="22"/>
          <w:szCs w:val="22"/>
        </w:rPr>
        <w:t xml:space="preserve"> units via multipoint </w:t>
      </w:r>
      <w:proofErr w:type="spellStart"/>
      <w:r w:rsidR="00664E92">
        <w:rPr>
          <w:rFonts w:hint="eastAsia"/>
          <w:sz w:val="22"/>
          <w:szCs w:val="22"/>
        </w:rPr>
        <w:t>arene-perfluoroarene</w:t>
      </w:r>
      <w:proofErr w:type="spellEnd"/>
      <w:r w:rsidR="00664E92">
        <w:rPr>
          <w:rFonts w:hint="eastAsia"/>
          <w:sz w:val="22"/>
          <w:szCs w:val="22"/>
        </w:rPr>
        <w:t xml:space="preserve"> interactions</w:t>
      </w:r>
      <w:r w:rsidR="00400AB8" w:rsidRPr="008C6061">
        <w:rPr>
          <w:rFonts w:hint="eastAsia"/>
          <w:sz w:val="22"/>
          <w:szCs w:val="22"/>
        </w:rPr>
        <w:t>.</w:t>
      </w:r>
    </w:p>
    <w:p w14:paraId="11089C5D" w14:textId="5379E6FE" w:rsidR="00400AB8" w:rsidRPr="00400AB8" w:rsidRDefault="0002447D" w:rsidP="00400AB8">
      <w:pPr>
        <w:pStyle w:val="a5"/>
        <w:spacing w:line="280" w:lineRule="exact"/>
        <w:ind w:firstLine="960"/>
        <w:jc w:val="both"/>
        <w:rPr>
          <w:sz w:val="22"/>
          <w:szCs w:val="22"/>
        </w:rPr>
      </w:pPr>
      <w:r w:rsidRPr="004917C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3631BD" wp14:editId="32C1E4F9">
                <wp:simplePos x="0" y="0"/>
                <wp:positionH relativeFrom="margin">
                  <wp:posOffset>3335020</wp:posOffset>
                </wp:positionH>
                <wp:positionV relativeFrom="margin">
                  <wp:posOffset>2738120</wp:posOffset>
                </wp:positionV>
                <wp:extent cx="2606675" cy="128905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67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97A22" w14:textId="1EF26BA3" w:rsidR="004722B6" w:rsidRDefault="0002447D" w:rsidP="00E36F9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55223B" wp14:editId="2AE7F017">
                                  <wp:extent cx="2124075" cy="914400"/>
                                  <wp:effectExtent l="0" t="0" r="0" b="0"/>
                                  <wp:docPr id="2" name="図 1" descr="TOC_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OC_2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40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9F3C1A" w14:textId="77777777" w:rsidR="00E36F98" w:rsidRPr="00E36F98" w:rsidRDefault="00E36F98" w:rsidP="00E36F9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36F9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Figure 1 </w:t>
                            </w:r>
                            <w:r w:rsidRPr="00E36F98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 xml:space="preserve">Controlled </w:t>
                            </w:r>
                            <w:r>
                              <w:rPr>
                                <w:rFonts w:ascii="Times New Roman" w:hAnsi="Times New Roman" w:hint="eastAsia"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Pr="00E36F98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 xml:space="preserve">elf-assembly of </w:t>
                            </w:r>
                            <w:r>
                              <w:rPr>
                                <w:rFonts w:ascii="Times New Roman" w:hAnsi="Times New Roman" w:hint="eastAsia"/>
                                <w:bCs/>
                                <w:sz w:val="16"/>
                                <w:szCs w:val="16"/>
                              </w:rPr>
                              <w:t>p</w:t>
                            </w:r>
                            <w:r w:rsidRPr="00E36F98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 xml:space="preserve">addle-wheel </w:t>
                            </w:r>
                            <w:r>
                              <w:rPr>
                                <w:rFonts w:ascii="Times New Roman" w:hAnsi="Times New Roman" w:hint="eastAsia"/>
                                <w:bCs/>
                                <w:sz w:val="16"/>
                                <w:szCs w:val="16"/>
                              </w:rPr>
                              <w:t>c</w:t>
                            </w:r>
                            <w:r w:rsidRPr="00E36F98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 xml:space="preserve">omplexes via </w:t>
                            </w:r>
                            <w:proofErr w:type="spellStart"/>
                            <w:r>
                              <w:rPr>
                                <w:rFonts w:ascii="Times New Roman" w:hAnsi="Times New Roman" w:hint="eastAsia"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 w:rsidRPr="00E36F98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rene-perfluoroarene</w:t>
                            </w:r>
                            <w:proofErr w:type="spellEnd"/>
                            <w:r w:rsidRPr="00E36F98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bCs/>
                                <w:sz w:val="16"/>
                                <w:szCs w:val="16"/>
                              </w:rPr>
                              <w:t>i</w:t>
                            </w:r>
                            <w:r w:rsidRPr="00E36F98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 xml:space="preserve">nteractions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631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2.6pt;margin-top:215.6pt;width:205.25pt;height:101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" stroked="f">
                <v:textbox>
                  <w:txbxContent>
                    <w:p w14:paraId="50097A22" w14:textId="1EF26BA3" w:rsidR="004722B6" w:rsidRDefault="0002447D" w:rsidP="00E36F9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55223B" wp14:editId="2AE7F017">
                            <wp:extent cx="2124075" cy="914400"/>
                            <wp:effectExtent l="0" t="0" r="0" b="0"/>
                            <wp:docPr id="2" name="図 1" descr="TOC_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OC_2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40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9F3C1A" w14:textId="77777777" w:rsidR="00E36F98" w:rsidRPr="00E36F98" w:rsidRDefault="00E36F98" w:rsidP="00E36F98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36F98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Figure 1 </w:t>
                      </w:r>
                      <w:r w:rsidRPr="00E36F98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 xml:space="preserve">Controlled </w:t>
                      </w:r>
                      <w:r>
                        <w:rPr>
                          <w:rFonts w:ascii="Times New Roman" w:hAnsi="Times New Roman" w:hint="eastAsia"/>
                          <w:bCs/>
                          <w:sz w:val="16"/>
                          <w:szCs w:val="16"/>
                        </w:rPr>
                        <w:t>s</w:t>
                      </w:r>
                      <w:r w:rsidRPr="00E36F98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 xml:space="preserve">elf-assembly of </w:t>
                      </w:r>
                      <w:r>
                        <w:rPr>
                          <w:rFonts w:ascii="Times New Roman" w:hAnsi="Times New Roman" w:hint="eastAsia"/>
                          <w:bCs/>
                          <w:sz w:val="16"/>
                          <w:szCs w:val="16"/>
                        </w:rPr>
                        <w:t>p</w:t>
                      </w:r>
                      <w:r w:rsidRPr="00E36F98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 xml:space="preserve">addle-wheel </w:t>
                      </w:r>
                      <w:r>
                        <w:rPr>
                          <w:rFonts w:ascii="Times New Roman" w:hAnsi="Times New Roman" w:hint="eastAsia"/>
                          <w:bCs/>
                          <w:sz w:val="16"/>
                          <w:szCs w:val="16"/>
                        </w:rPr>
                        <w:t>c</w:t>
                      </w:r>
                      <w:r w:rsidRPr="00E36F98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 xml:space="preserve">omplexes via </w:t>
                      </w:r>
                      <w:proofErr w:type="spellStart"/>
                      <w:r>
                        <w:rPr>
                          <w:rFonts w:ascii="Times New Roman" w:hAnsi="Times New Roman" w:hint="eastAsia"/>
                          <w:bCs/>
                          <w:sz w:val="16"/>
                          <w:szCs w:val="16"/>
                        </w:rPr>
                        <w:t>a</w:t>
                      </w:r>
                      <w:r w:rsidRPr="00E36F98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rene-perfluoroarene</w:t>
                      </w:r>
                      <w:proofErr w:type="spellEnd"/>
                      <w:r w:rsidRPr="00E36F98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bCs/>
                          <w:sz w:val="16"/>
                          <w:szCs w:val="16"/>
                        </w:rPr>
                        <w:t>i</w:t>
                      </w:r>
                      <w:r w:rsidRPr="00E36F98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 xml:space="preserve">nteractions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917C0" w:rsidRPr="004917C0">
        <w:rPr>
          <w:rFonts w:hint="eastAsia"/>
          <w:sz w:val="22"/>
          <w:szCs w:val="22"/>
        </w:rPr>
        <w:t xml:space="preserve">To construct </w:t>
      </w:r>
      <w:r w:rsidR="004917C0" w:rsidRPr="004917C0">
        <w:rPr>
          <w:sz w:val="22"/>
          <w:szCs w:val="22"/>
        </w:rPr>
        <w:t>continuous</w:t>
      </w:r>
      <w:r w:rsidR="004917C0" w:rsidRPr="004917C0">
        <w:rPr>
          <w:rFonts w:hint="eastAsia"/>
          <w:sz w:val="22"/>
          <w:szCs w:val="22"/>
        </w:rPr>
        <w:t xml:space="preserve"> structures of paddle-wheel units, w</w:t>
      </w:r>
      <w:r w:rsidR="00400AB8" w:rsidRPr="004917C0">
        <w:rPr>
          <w:sz w:val="22"/>
          <w:szCs w:val="22"/>
        </w:rPr>
        <w:t>e designed and synthesized a n</w:t>
      </w:r>
      <w:r w:rsidR="00400AB8" w:rsidRPr="004917C0">
        <w:rPr>
          <w:rFonts w:hint="eastAsia"/>
          <w:sz w:val="22"/>
          <w:szCs w:val="22"/>
        </w:rPr>
        <w:t>ovel</w:t>
      </w:r>
      <w:r w:rsidR="00400AB8" w:rsidRPr="004917C0">
        <w:rPr>
          <w:sz w:val="22"/>
          <w:szCs w:val="22"/>
        </w:rPr>
        <w:t xml:space="preserve"> ligand, C</w:t>
      </w:r>
      <w:r w:rsidR="00400AB8" w:rsidRPr="004917C0">
        <w:rPr>
          <w:sz w:val="22"/>
          <w:szCs w:val="22"/>
          <w:vertAlign w:val="subscript"/>
        </w:rPr>
        <w:t>6</w:t>
      </w:r>
      <w:r w:rsidR="00400AB8" w:rsidRPr="004917C0">
        <w:rPr>
          <w:sz w:val="22"/>
          <w:szCs w:val="22"/>
        </w:rPr>
        <w:t>F</w:t>
      </w:r>
      <w:r w:rsidR="00400AB8" w:rsidRPr="004917C0">
        <w:rPr>
          <w:sz w:val="22"/>
          <w:szCs w:val="22"/>
          <w:vertAlign w:val="subscript"/>
        </w:rPr>
        <w:t>5</w:t>
      </w:r>
      <w:r w:rsidR="00400AB8" w:rsidRPr="004917C0">
        <w:rPr>
          <w:sz w:val="22"/>
          <w:szCs w:val="22"/>
        </w:rPr>
        <w:t>C</w:t>
      </w:r>
      <w:r w:rsidR="00400AB8" w:rsidRPr="004917C0">
        <w:rPr>
          <w:sz w:val="22"/>
          <w:szCs w:val="22"/>
          <w:vertAlign w:val="subscript"/>
        </w:rPr>
        <w:t>2</w:t>
      </w:r>
      <w:r w:rsidR="00400AB8" w:rsidRPr="004917C0">
        <w:rPr>
          <w:sz w:val="22"/>
          <w:szCs w:val="22"/>
        </w:rPr>
        <w:t>C</w:t>
      </w:r>
      <w:r w:rsidR="00400AB8" w:rsidRPr="004917C0">
        <w:rPr>
          <w:sz w:val="22"/>
          <w:szCs w:val="22"/>
          <w:vertAlign w:val="subscript"/>
        </w:rPr>
        <w:t>6</w:t>
      </w:r>
      <w:r w:rsidR="00400AB8" w:rsidRPr="004917C0">
        <w:rPr>
          <w:sz w:val="22"/>
          <w:szCs w:val="22"/>
        </w:rPr>
        <w:t>H</w:t>
      </w:r>
      <w:r w:rsidR="00400AB8" w:rsidRPr="004917C0">
        <w:rPr>
          <w:sz w:val="22"/>
          <w:szCs w:val="22"/>
          <w:vertAlign w:val="subscript"/>
        </w:rPr>
        <w:t>4</w:t>
      </w:r>
      <w:r w:rsidR="00400AB8" w:rsidRPr="004917C0">
        <w:rPr>
          <w:sz w:val="22"/>
          <w:szCs w:val="22"/>
        </w:rPr>
        <w:t>CO</w:t>
      </w:r>
      <w:r w:rsidR="00400AB8" w:rsidRPr="004917C0">
        <w:rPr>
          <w:sz w:val="22"/>
          <w:szCs w:val="22"/>
          <w:vertAlign w:val="subscript"/>
        </w:rPr>
        <w:t>2</w:t>
      </w:r>
      <w:r w:rsidR="00400AB8" w:rsidRPr="004917C0">
        <w:rPr>
          <w:sz w:val="22"/>
          <w:szCs w:val="22"/>
        </w:rPr>
        <w:t>H (</w:t>
      </w:r>
      <w:r w:rsidR="00400AB8" w:rsidRPr="004917C0">
        <w:rPr>
          <w:rFonts w:hint="eastAsia"/>
          <w:sz w:val="22"/>
          <w:szCs w:val="22"/>
        </w:rPr>
        <w:t>H</w:t>
      </w:r>
      <w:r w:rsidR="00400AB8" w:rsidRPr="004917C0">
        <w:rPr>
          <w:b/>
          <w:sz w:val="22"/>
          <w:szCs w:val="22"/>
        </w:rPr>
        <w:t>L</w:t>
      </w:r>
      <w:r w:rsidR="004917C0" w:rsidRPr="004917C0">
        <w:rPr>
          <w:sz w:val="22"/>
          <w:szCs w:val="22"/>
        </w:rPr>
        <w:t>)</w:t>
      </w:r>
      <w:r w:rsidR="004917C0" w:rsidRPr="004917C0">
        <w:rPr>
          <w:rFonts w:hint="eastAsia"/>
          <w:sz w:val="22"/>
          <w:szCs w:val="22"/>
        </w:rPr>
        <w:t>.</w:t>
      </w:r>
      <w:r w:rsidR="00400AB8" w:rsidRPr="004917C0">
        <w:rPr>
          <w:sz w:val="22"/>
          <w:szCs w:val="22"/>
        </w:rPr>
        <w:t xml:space="preserve"> </w:t>
      </w:r>
      <w:r w:rsidR="004917C0" w:rsidRPr="004917C0">
        <w:rPr>
          <w:rFonts w:hint="eastAsia"/>
          <w:sz w:val="22"/>
          <w:szCs w:val="22"/>
        </w:rPr>
        <w:t>H</w:t>
      </w:r>
      <w:r w:rsidR="004917C0" w:rsidRPr="004917C0">
        <w:rPr>
          <w:rFonts w:hint="eastAsia"/>
          <w:b/>
          <w:sz w:val="22"/>
          <w:szCs w:val="22"/>
        </w:rPr>
        <w:t>L</w:t>
      </w:r>
      <w:r w:rsidR="00400AB8" w:rsidRPr="004917C0">
        <w:rPr>
          <w:sz w:val="22"/>
          <w:szCs w:val="22"/>
        </w:rPr>
        <w:t xml:space="preserve"> contains both benzene and </w:t>
      </w:r>
      <w:proofErr w:type="spellStart"/>
      <w:r w:rsidR="00400AB8" w:rsidRPr="004917C0">
        <w:rPr>
          <w:sz w:val="22"/>
          <w:szCs w:val="22"/>
        </w:rPr>
        <w:t>perfluorobenzene</w:t>
      </w:r>
      <w:proofErr w:type="spellEnd"/>
      <w:r w:rsidR="00400AB8" w:rsidRPr="004917C0">
        <w:rPr>
          <w:sz w:val="22"/>
          <w:szCs w:val="22"/>
        </w:rPr>
        <w:t xml:space="preserve"> moieties and can sho</w:t>
      </w:r>
      <w:r w:rsidR="00400AB8" w:rsidRPr="00400AB8">
        <w:rPr>
          <w:sz w:val="22"/>
          <w:szCs w:val="22"/>
        </w:rPr>
        <w:t xml:space="preserve">w </w:t>
      </w:r>
      <w:proofErr w:type="spellStart"/>
      <w:r w:rsidR="00400AB8" w:rsidRPr="00400AB8">
        <w:rPr>
          <w:rFonts w:hint="eastAsia"/>
          <w:sz w:val="22"/>
          <w:szCs w:val="22"/>
        </w:rPr>
        <w:t>arene-perfluoroarene</w:t>
      </w:r>
      <w:proofErr w:type="spellEnd"/>
      <w:r w:rsidR="00400AB8" w:rsidRPr="00400AB8">
        <w:rPr>
          <w:sz w:val="22"/>
          <w:szCs w:val="22"/>
        </w:rPr>
        <w:t xml:space="preserve"> interactions. </w:t>
      </w:r>
      <w:r w:rsidR="004917C0">
        <w:rPr>
          <w:rFonts w:hint="eastAsia"/>
          <w:sz w:val="22"/>
          <w:szCs w:val="22"/>
        </w:rPr>
        <w:t>Using this ligand, t</w:t>
      </w:r>
      <w:r w:rsidR="00664E92">
        <w:rPr>
          <w:sz w:val="22"/>
          <w:szCs w:val="22"/>
        </w:rPr>
        <w:t>he synthes</w:t>
      </w:r>
      <w:r w:rsidR="00664E92">
        <w:rPr>
          <w:rFonts w:hint="eastAsia"/>
          <w:sz w:val="22"/>
          <w:szCs w:val="22"/>
        </w:rPr>
        <w:t>e</w:t>
      </w:r>
      <w:r w:rsidR="00400AB8" w:rsidRPr="00400AB8">
        <w:rPr>
          <w:sz w:val="22"/>
          <w:szCs w:val="22"/>
        </w:rPr>
        <w:t xml:space="preserve">s of a </w:t>
      </w:r>
      <w:r w:rsidR="00664E92">
        <w:rPr>
          <w:rFonts w:hint="eastAsia"/>
          <w:sz w:val="22"/>
          <w:szCs w:val="22"/>
        </w:rPr>
        <w:t>paddle-wheel</w:t>
      </w:r>
      <w:r w:rsidR="00400AB8" w:rsidRPr="00400AB8">
        <w:rPr>
          <w:sz w:val="22"/>
          <w:szCs w:val="22"/>
        </w:rPr>
        <w:t xml:space="preserve"> dimer was performed</w:t>
      </w:r>
      <w:r w:rsidR="00664E92">
        <w:rPr>
          <w:rFonts w:hint="eastAsia"/>
          <w:sz w:val="22"/>
          <w:szCs w:val="22"/>
        </w:rPr>
        <w:t>. Two kinds of complexes,</w:t>
      </w:r>
      <w:r w:rsidR="00400AB8" w:rsidRPr="00400AB8">
        <w:rPr>
          <w:sz w:val="22"/>
          <w:szCs w:val="22"/>
        </w:rPr>
        <w:t xml:space="preserve"> Rh</w:t>
      </w:r>
      <w:r w:rsidR="00400AB8" w:rsidRPr="00400AB8">
        <w:rPr>
          <w:sz w:val="22"/>
          <w:szCs w:val="22"/>
          <w:vertAlign w:val="subscript"/>
        </w:rPr>
        <w:t>2</w:t>
      </w:r>
      <w:r w:rsidR="00400AB8" w:rsidRPr="00400AB8">
        <w:rPr>
          <w:sz w:val="22"/>
          <w:szCs w:val="22"/>
        </w:rPr>
        <w:t>(O</w:t>
      </w:r>
      <w:r w:rsidR="00400AB8" w:rsidRPr="00400AB8">
        <w:rPr>
          <w:sz w:val="22"/>
          <w:szCs w:val="22"/>
          <w:vertAlign w:val="subscript"/>
        </w:rPr>
        <w:t>2</w:t>
      </w:r>
      <w:r w:rsidR="00400AB8" w:rsidRPr="00400AB8">
        <w:rPr>
          <w:sz w:val="22"/>
          <w:szCs w:val="22"/>
        </w:rPr>
        <w:t>CCF</w:t>
      </w:r>
      <w:r w:rsidR="00400AB8" w:rsidRPr="00400AB8">
        <w:rPr>
          <w:sz w:val="22"/>
          <w:szCs w:val="22"/>
          <w:vertAlign w:val="subscript"/>
        </w:rPr>
        <w:t>3</w:t>
      </w:r>
      <w:r w:rsidR="00400AB8" w:rsidRPr="00400AB8">
        <w:rPr>
          <w:sz w:val="22"/>
          <w:szCs w:val="22"/>
        </w:rPr>
        <w:t>)</w:t>
      </w:r>
      <w:r w:rsidR="00400AB8" w:rsidRPr="00400AB8">
        <w:rPr>
          <w:sz w:val="22"/>
          <w:szCs w:val="22"/>
          <w:vertAlign w:val="subscript"/>
        </w:rPr>
        <w:t>2</w:t>
      </w:r>
      <w:r w:rsidR="00400AB8" w:rsidRPr="00400AB8">
        <w:rPr>
          <w:sz w:val="22"/>
          <w:szCs w:val="22"/>
        </w:rPr>
        <w:t>(</w:t>
      </w:r>
      <w:r w:rsidR="00400AB8" w:rsidRPr="00400AB8">
        <w:rPr>
          <w:rFonts w:hint="eastAsia"/>
          <w:b/>
          <w:sz w:val="22"/>
          <w:szCs w:val="22"/>
        </w:rPr>
        <w:t>L</w:t>
      </w:r>
      <w:r w:rsidR="00400AB8" w:rsidRPr="00400AB8">
        <w:rPr>
          <w:sz w:val="22"/>
          <w:szCs w:val="22"/>
        </w:rPr>
        <w:t>)</w:t>
      </w:r>
      <w:r w:rsidR="00400AB8" w:rsidRPr="00400AB8">
        <w:rPr>
          <w:sz w:val="22"/>
          <w:szCs w:val="22"/>
          <w:vertAlign w:val="subscript"/>
        </w:rPr>
        <w:t>2</w:t>
      </w:r>
      <w:r w:rsidR="00400AB8" w:rsidRPr="00400AB8">
        <w:rPr>
          <w:rFonts w:hint="eastAsia"/>
          <w:sz w:val="22"/>
          <w:szCs w:val="22"/>
        </w:rPr>
        <w:t>(3-pentanone)</w:t>
      </w:r>
      <w:r w:rsidR="00400AB8" w:rsidRPr="00400AB8">
        <w:rPr>
          <w:sz w:val="22"/>
          <w:szCs w:val="22"/>
          <w:vertAlign w:val="subscript"/>
        </w:rPr>
        <w:t xml:space="preserve">2 </w:t>
      </w:r>
      <w:r w:rsidR="00400AB8" w:rsidRPr="00400AB8">
        <w:rPr>
          <w:sz w:val="22"/>
          <w:szCs w:val="22"/>
        </w:rPr>
        <w:t>(</w:t>
      </w:r>
      <w:r w:rsidR="00400AB8" w:rsidRPr="00400AB8">
        <w:rPr>
          <w:rFonts w:hint="eastAsia"/>
          <w:b/>
          <w:sz w:val="22"/>
          <w:szCs w:val="22"/>
        </w:rPr>
        <w:t>1</w:t>
      </w:r>
      <w:r w:rsidR="00400AB8" w:rsidRPr="00400AB8">
        <w:rPr>
          <w:sz w:val="22"/>
          <w:szCs w:val="22"/>
        </w:rPr>
        <w:t>)</w:t>
      </w:r>
      <w:r w:rsidR="00664E92">
        <w:rPr>
          <w:rFonts w:hint="eastAsia"/>
          <w:sz w:val="22"/>
          <w:szCs w:val="22"/>
        </w:rPr>
        <w:t xml:space="preserve"> and </w:t>
      </w:r>
      <w:r w:rsidR="00400AB8" w:rsidRPr="00400AB8">
        <w:rPr>
          <w:rFonts w:hint="eastAsia"/>
          <w:sz w:val="22"/>
          <w:szCs w:val="22"/>
        </w:rPr>
        <w:t>Cu</w:t>
      </w:r>
      <w:r w:rsidR="00400AB8" w:rsidRPr="00400AB8">
        <w:rPr>
          <w:sz w:val="22"/>
          <w:szCs w:val="22"/>
          <w:vertAlign w:val="subscript"/>
        </w:rPr>
        <w:t>2</w:t>
      </w:r>
      <w:r w:rsidR="00400AB8" w:rsidRPr="00400AB8">
        <w:rPr>
          <w:sz w:val="22"/>
          <w:szCs w:val="22"/>
        </w:rPr>
        <w:t>(</w:t>
      </w:r>
      <w:r w:rsidR="00400AB8" w:rsidRPr="00400AB8">
        <w:rPr>
          <w:rFonts w:hint="eastAsia"/>
          <w:b/>
          <w:sz w:val="22"/>
          <w:szCs w:val="22"/>
        </w:rPr>
        <w:t>L</w:t>
      </w:r>
      <w:r w:rsidR="00400AB8" w:rsidRPr="00400AB8">
        <w:rPr>
          <w:sz w:val="22"/>
          <w:szCs w:val="22"/>
        </w:rPr>
        <w:t>)</w:t>
      </w:r>
      <w:r w:rsidR="00400AB8" w:rsidRPr="00400AB8">
        <w:rPr>
          <w:rFonts w:hint="eastAsia"/>
          <w:sz w:val="22"/>
          <w:szCs w:val="22"/>
          <w:vertAlign w:val="subscript"/>
        </w:rPr>
        <w:t>4</w:t>
      </w:r>
      <w:r w:rsidR="00400AB8" w:rsidRPr="00400AB8">
        <w:rPr>
          <w:rFonts w:hint="eastAsia"/>
          <w:sz w:val="22"/>
          <w:szCs w:val="22"/>
        </w:rPr>
        <w:t>(THF)</w:t>
      </w:r>
      <w:r w:rsidR="00400AB8" w:rsidRPr="00400AB8">
        <w:rPr>
          <w:sz w:val="22"/>
          <w:szCs w:val="22"/>
          <w:vertAlign w:val="subscript"/>
        </w:rPr>
        <w:t>2</w:t>
      </w:r>
      <w:r w:rsidR="00400AB8" w:rsidRPr="00400AB8">
        <w:rPr>
          <w:rFonts w:hint="eastAsia"/>
          <w:sz w:val="22"/>
          <w:szCs w:val="22"/>
        </w:rPr>
        <w:t xml:space="preserve"> (</w:t>
      </w:r>
      <w:r w:rsidR="00400AB8" w:rsidRPr="00400AB8">
        <w:rPr>
          <w:rFonts w:hint="eastAsia"/>
          <w:b/>
          <w:sz w:val="22"/>
          <w:szCs w:val="22"/>
        </w:rPr>
        <w:t>2</w:t>
      </w:r>
      <w:r w:rsidR="00400AB8" w:rsidRPr="00400AB8">
        <w:rPr>
          <w:sz w:val="22"/>
          <w:szCs w:val="22"/>
        </w:rPr>
        <w:t>)</w:t>
      </w:r>
      <w:r w:rsidR="00664E92">
        <w:rPr>
          <w:rFonts w:hint="eastAsia"/>
          <w:sz w:val="22"/>
          <w:szCs w:val="22"/>
        </w:rPr>
        <w:t xml:space="preserve"> were obtained</w:t>
      </w:r>
      <w:r w:rsidR="00400AB8" w:rsidRPr="00400AB8">
        <w:rPr>
          <w:rFonts w:hint="eastAsia"/>
          <w:sz w:val="22"/>
          <w:szCs w:val="22"/>
        </w:rPr>
        <w:t>. A</w:t>
      </w:r>
      <w:r w:rsidR="00400AB8" w:rsidRPr="00400AB8">
        <w:rPr>
          <w:sz w:val="22"/>
          <w:szCs w:val="22"/>
        </w:rPr>
        <w:t xml:space="preserve">s shown in Figure </w:t>
      </w:r>
      <w:r w:rsidR="00400AB8" w:rsidRPr="00400AB8">
        <w:rPr>
          <w:rFonts w:hint="eastAsia"/>
          <w:sz w:val="22"/>
          <w:szCs w:val="22"/>
        </w:rPr>
        <w:t>1</w:t>
      </w:r>
      <w:r w:rsidR="00400AB8" w:rsidRPr="00400AB8">
        <w:rPr>
          <w:sz w:val="22"/>
          <w:szCs w:val="22"/>
        </w:rPr>
        <w:t xml:space="preserve">, the molecular arrangements of </w:t>
      </w:r>
      <w:r w:rsidR="00400AB8" w:rsidRPr="00400AB8">
        <w:rPr>
          <w:rFonts w:hint="eastAsia"/>
          <w:b/>
          <w:sz w:val="22"/>
          <w:szCs w:val="22"/>
        </w:rPr>
        <w:t xml:space="preserve">1 </w:t>
      </w:r>
      <w:r w:rsidR="00400AB8" w:rsidRPr="00400AB8">
        <w:rPr>
          <w:rFonts w:hint="eastAsia"/>
          <w:sz w:val="22"/>
          <w:szCs w:val="22"/>
        </w:rPr>
        <w:t xml:space="preserve">and </w:t>
      </w:r>
      <w:r w:rsidR="00400AB8" w:rsidRPr="00400AB8">
        <w:rPr>
          <w:rFonts w:hint="eastAsia"/>
          <w:b/>
          <w:sz w:val="22"/>
          <w:szCs w:val="22"/>
        </w:rPr>
        <w:t>2</w:t>
      </w:r>
      <w:r w:rsidR="00400AB8" w:rsidRPr="00400AB8">
        <w:rPr>
          <w:sz w:val="22"/>
          <w:szCs w:val="22"/>
        </w:rPr>
        <w:t xml:space="preserve"> are stabilized by complementary interactions in the crystalline state. </w:t>
      </w:r>
      <w:r w:rsidR="00400AB8" w:rsidRPr="00400AB8">
        <w:rPr>
          <w:rFonts w:hint="eastAsia"/>
          <w:sz w:val="22"/>
          <w:szCs w:val="22"/>
        </w:rPr>
        <w:t xml:space="preserve">Interestingly, </w:t>
      </w:r>
      <w:r w:rsidR="00400AB8" w:rsidRPr="00400AB8">
        <w:rPr>
          <w:rFonts w:hint="eastAsia"/>
          <w:color w:val="000000"/>
          <w:sz w:val="22"/>
          <w:szCs w:val="22"/>
        </w:rPr>
        <w:t xml:space="preserve">in the crystal packing of </w:t>
      </w:r>
      <w:r w:rsidR="00400AB8" w:rsidRPr="00400AB8">
        <w:rPr>
          <w:rFonts w:hint="eastAsia"/>
          <w:b/>
          <w:color w:val="000000"/>
          <w:sz w:val="22"/>
          <w:szCs w:val="22"/>
        </w:rPr>
        <w:t>2</w:t>
      </w:r>
      <w:r w:rsidR="00400AB8" w:rsidRPr="00400AB8">
        <w:rPr>
          <w:rFonts w:hint="eastAsia"/>
          <w:color w:val="000000"/>
          <w:sz w:val="22"/>
          <w:szCs w:val="22"/>
        </w:rPr>
        <w:t xml:space="preserve">, porous structure was formed by stacking of the </w:t>
      </w:r>
      <w:proofErr w:type="gramStart"/>
      <w:r w:rsidR="00400AB8" w:rsidRPr="00400AB8">
        <w:rPr>
          <w:rFonts w:hint="eastAsia"/>
          <w:color w:val="000000"/>
          <w:sz w:val="22"/>
          <w:szCs w:val="22"/>
        </w:rPr>
        <w:t>two dimensional</w:t>
      </w:r>
      <w:proofErr w:type="gramEnd"/>
      <w:r w:rsidR="00400AB8" w:rsidRPr="00400AB8">
        <w:rPr>
          <w:rFonts w:hint="eastAsia"/>
          <w:color w:val="000000"/>
          <w:sz w:val="22"/>
          <w:szCs w:val="22"/>
        </w:rPr>
        <w:t xml:space="preserve"> sheets via</w:t>
      </w:r>
      <w:r w:rsidR="00400AB8" w:rsidRPr="00400AB8">
        <w:rPr>
          <w:rFonts w:ascii="Symbol" w:hAnsi="Symbol"/>
          <w:color w:val="000000"/>
          <w:sz w:val="22"/>
          <w:szCs w:val="22"/>
        </w:rPr>
        <w:t></w:t>
      </w:r>
      <w:r w:rsidR="00400AB8" w:rsidRPr="00400AB8">
        <w:rPr>
          <w:rFonts w:ascii="Symbol" w:hAnsi="Symbol"/>
          <w:color w:val="000000"/>
          <w:sz w:val="22"/>
          <w:szCs w:val="22"/>
        </w:rPr>
        <w:t></w:t>
      </w:r>
      <w:r w:rsidR="00400AB8" w:rsidRPr="00400AB8">
        <w:rPr>
          <w:rFonts w:ascii="Symbol" w:hAnsi="Symbol"/>
          <w:color w:val="000000"/>
          <w:sz w:val="22"/>
          <w:szCs w:val="22"/>
        </w:rPr>
        <w:t></w:t>
      </w:r>
      <w:r w:rsidR="00400AB8" w:rsidRPr="00400AB8">
        <w:rPr>
          <w:rFonts w:ascii="Symbol" w:hAnsi="Symbol"/>
          <w:color w:val="000000"/>
          <w:sz w:val="22"/>
          <w:szCs w:val="22"/>
        </w:rPr>
        <w:t></w:t>
      </w:r>
      <w:r w:rsidR="00400AB8" w:rsidRPr="00400AB8">
        <w:rPr>
          <w:rFonts w:hint="eastAsia"/>
          <w:color w:val="000000"/>
          <w:sz w:val="22"/>
          <w:szCs w:val="22"/>
        </w:rPr>
        <w:t xml:space="preserve"> interaction between ligands. T</w:t>
      </w:r>
      <w:r w:rsidR="00400AB8" w:rsidRPr="00400AB8">
        <w:rPr>
          <w:color w:val="000000"/>
          <w:sz w:val="22"/>
          <w:szCs w:val="22"/>
        </w:rPr>
        <w:t>h</w:t>
      </w:r>
      <w:r w:rsidR="00400AB8" w:rsidRPr="00400AB8">
        <w:rPr>
          <w:rFonts w:hint="eastAsia"/>
          <w:color w:val="000000"/>
          <w:sz w:val="22"/>
          <w:szCs w:val="22"/>
        </w:rPr>
        <w:t xml:space="preserve">e pore entrance size of </w:t>
      </w:r>
      <w:r w:rsidR="00400AB8" w:rsidRPr="00400AB8">
        <w:rPr>
          <w:rFonts w:hint="eastAsia"/>
          <w:b/>
          <w:color w:val="000000"/>
          <w:sz w:val="22"/>
          <w:szCs w:val="22"/>
        </w:rPr>
        <w:t>2</w:t>
      </w:r>
      <w:r w:rsidR="00400AB8" w:rsidRPr="00400AB8">
        <w:rPr>
          <w:rFonts w:hint="eastAsia"/>
          <w:color w:val="000000"/>
          <w:sz w:val="22"/>
          <w:szCs w:val="22"/>
        </w:rPr>
        <w:t xml:space="preserve"> was estimated to be 13.8 x 5.8 </w:t>
      </w:r>
      <w:r w:rsidR="00400AB8" w:rsidRPr="00400AB8">
        <w:rPr>
          <w:color w:val="000000"/>
          <w:sz w:val="22"/>
          <w:szCs w:val="22"/>
        </w:rPr>
        <w:t>Å</w:t>
      </w:r>
      <w:r w:rsidR="00400AB8" w:rsidRPr="00400AB8">
        <w:rPr>
          <w:rFonts w:hint="eastAsia"/>
          <w:color w:val="000000"/>
          <w:sz w:val="22"/>
          <w:szCs w:val="22"/>
          <w:vertAlign w:val="superscript"/>
        </w:rPr>
        <w:t>2</w:t>
      </w:r>
      <w:r w:rsidR="00400AB8" w:rsidRPr="00400AB8">
        <w:rPr>
          <w:rFonts w:hint="eastAsia"/>
          <w:color w:val="000000"/>
          <w:sz w:val="22"/>
          <w:szCs w:val="22"/>
        </w:rPr>
        <w:t xml:space="preserve"> and THF molecules are contained as guest. </w:t>
      </w:r>
    </w:p>
    <w:p w14:paraId="126344C6" w14:textId="77777777" w:rsidR="001073BC" w:rsidRPr="000F7586" w:rsidRDefault="001073BC" w:rsidP="00425EE9">
      <w:pPr>
        <w:pStyle w:val="MainText"/>
        <w:ind w:firstLine="0"/>
        <w:rPr>
          <w:lang w:val="tr-TR" w:eastAsia="ja-JP"/>
        </w:rPr>
      </w:pPr>
    </w:p>
    <w:p w14:paraId="0552211F" w14:textId="77777777" w:rsidR="00425EE9" w:rsidRPr="004F4B55" w:rsidRDefault="00425EE9" w:rsidP="00425EE9">
      <w:pPr>
        <w:rPr>
          <w:b/>
          <w:sz w:val="20"/>
          <w:szCs w:val="20"/>
        </w:rPr>
      </w:pPr>
      <w:r>
        <w:rPr>
          <w:b/>
          <w:sz w:val="20"/>
          <w:szCs w:val="20"/>
        </w:rPr>
        <w:t>References</w:t>
      </w:r>
    </w:p>
    <w:p w14:paraId="3ACD56C9" w14:textId="4731272F" w:rsidR="008F64B2" w:rsidRPr="00C428FC" w:rsidRDefault="00C428FC" w:rsidP="00664E92">
      <w:pPr>
        <w:pStyle w:val="a5"/>
        <w:numPr>
          <w:ilvl w:val="0"/>
          <w:numId w:val="44"/>
        </w:numPr>
        <w:rPr>
          <w:sz w:val="22"/>
          <w:szCs w:val="22"/>
        </w:rPr>
      </w:pPr>
      <w:bookmarkStart w:id="2" w:name="_Hlk19808348"/>
      <w:r w:rsidRPr="00C428FC">
        <w:rPr>
          <w:sz w:val="22"/>
          <w:szCs w:val="22"/>
        </w:rPr>
        <w:t xml:space="preserve">T. </w:t>
      </w:r>
      <w:proofErr w:type="spellStart"/>
      <w:proofErr w:type="gramStart"/>
      <w:r w:rsidR="0002447D">
        <w:rPr>
          <w:sz w:val="22"/>
          <w:szCs w:val="22"/>
        </w:rPr>
        <w:t>Soken</w:t>
      </w:r>
      <w:proofErr w:type="spellEnd"/>
      <w:r w:rsidR="0002447D">
        <w:rPr>
          <w:sz w:val="22"/>
          <w:szCs w:val="22"/>
        </w:rPr>
        <w:t xml:space="preserve"> </w:t>
      </w:r>
      <w:r w:rsidRPr="00C428FC">
        <w:rPr>
          <w:sz w:val="22"/>
          <w:szCs w:val="22"/>
        </w:rPr>
        <w:t>,</w:t>
      </w:r>
      <w:proofErr w:type="gramEnd"/>
      <w:r w:rsidRPr="00C428FC">
        <w:rPr>
          <w:sz w:val="22"/>
          <w:szCs w:val="22"/>
        </w:rPr>
        <w:t xml:space="preserve"> M. </w:t>
      </w:r>
      <w:proofErr w:type="spellStart"/>
      <w:r w:rsidR="0002447D">
        <w:rPr>
          <w:sz w:val="22"/>
          <w:szCs w:val="22"/>
        </w:rPr>
        <w:t>Bunshi</w:t>
      </w:r>
      <w:proofErr w:type="spellEnd"/>
      <w:r w:rsidR="0002447D">
        <w:rPr>
          <w:sz w:val="22"/>
          <w:szCs w:val="22"/>
        </w:rPr>
        <w:t xml:space="preserve"> </w:t>
      </w:r>
      <w:r w:rsidRPr="00C428FC">
        <w:rPr>
          <w:sz w:val="22"/>
          <w:szCs w:val="22"/>
        </w:rPr>
        <w:t>, M.</w:t>
      </w:r>
      <w:r w:rsidR="009B405E">
        <w:rPr>
          <w:sz w:val="22"/>
          <w:szCs w:val="22"/>
        </w:rPr>
        <w:t xml:space="preserve"> </w:t>
      </w:r>
      <w:r w:rsidR="0002447D">
        <w:rPr>
          <w:sz w:val="22"/>
          <w:szCs w:val="22"/>
        </w:rPr>
        <w:t>Fuji</w:t>
      </w:r>
      <w:r w:rsidRPr="00C428FC">
        <w:rPr>
          <w:sz w:val="22"/>
          <w:szCs w:val="22"/>
        </w:rPr>
        <w:t>, and S.</w:t>
      </w:r>
      <w:r w:rsidR="009B405E">
        <w:rPr>
          <w:sz w:val="22"/>
          <w:szCs w:val="22"/>
        </w:rPr>
        <w:t xml:space="preserve"> </w:t>
      </w:r>
      <w:r w:rsidR="00681CF4">
        <w:rPr>
          <w:sz w:val="22"/>
          <w:szCs w:val="22"/>
        </w:rPr>
        <w:t>O</w:t>
      </w:r>
      <w:r w:rsidR="0002447D">
        <w:rPr>
          <w:sz w:val="22"/>
          <w:szCs w:val="22"/>
        </w:rPr>
        <w:t>kazaki</w:t>
      </w:r>
      <w:bookmarkEnd w:id="2"/>
      <w:r w:rsidR="0002447D">
        <w:rPr>
          <w:sz w:val="22"/>
          <w:szCs w:val="22"/>
        </w:rPr>
        <w:t xml:space="preserve"> ,</w:t>
      </w:r>
      <w:r w:rsidRPr="00C428FC">
        <w:rPr>
          <w:sz w:val="22"/>
          <w:szCs w:val="22"/>
        </w:rPr>
        <w:t xml:space="preserve"> </w:t>
      </w:r>
      <w:proofErr w:type="spellStart"/>
      <w:r w:rsidRPr="00C428FC">
        <w:rPr>
          <w:i/>
          <w:iCs/>
          <w:sz w:val="22"/>
          <w:szCs w:val="22"/>
        </w:rPr>
        <w:t>CrystEngComm</w:t>
      </w:r>
      <w:proofErr w:type="spellEnd"/>
      <w:r w:rsidRPr="00C428FC">
        <w:rPr>
          <w:sz w:val="22"/>
          <w:szCs w:val="22"/>
        </w:rPr>
        <w:t xml:space="preserve">, </w:t>
      </w:r>
      <w:r w:rsidRPr="00C428FC">
        <w:rPr>
          <w:b/>
          <w:bCs/>
          <w:sz w:val="22"/>
          <w:szCs w:val="22"/>
        </w:rPr>
        <w:t>20</w:t>
      </w:r>
      <w:r w:rsidR="0002447D">
        <w:rPr>
          <w:b/>
          <w:bCs/>
          <w:sz w:val="22"/>
          <w:szCs w:val="22"/>
        </w:rPr>
        <w:t>XX</w:t>
      </w:r>
      <w:r w:rsidRPr="00C428FC">
        <w:rPr>
          <w:sz w:val="22"/>
          <w:szCs w:val="22"/>
        </w:rPr>
        <w:t xml:space="preserve">, </w:t>
      </w:r>
      <w:r w:rsidRPr="00C428FC">
        <w:rPr>
          <w:i/>
          <w:sz w:val="22"/>
          <w:szCs w:val="22"/>
        </w:rPr>
        <w:t>in press</w:t>
      </w:r>
      <w:r w:rsidRPr="00C428FC">
        <w:rPr>
          <w:sz w:val="22"/>
          <w:szCs w:val="22"/>
        </w:rPr>
        <w:t>.</w:t>
      </w:r>
    </w:p>
    <w:sectPr w:rsidR="008F64B2" w:rsidRPr="00C428FC" w:rsidSect="008708CE">
      <w:pgSz w:w="11899" w:h="16838"/>
      <w:pgMar w:top="1701" w:right="1418" w:bottom="170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90A79" w14:textId="77777777" w:rsidR="00E96FD6" w:rsidRDefault="00E96FD6">
      <w:r>
        <w:separator/>
      </w:r>
    </w:p>
  </w:endnote>
  <w:endnote w:type="continuationSeparator" w:id="0">
    <w:p w14:paraId="3FFC1CE4" w14:textId="77777777" w:rsidR="00E96FD6" w:rsidRDefault="00E9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ＭＳ ゴシック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細明朝体">
    <w:altName w:val="ＤＦＰ勘亭流"/>
    <w:charset w:val="80"/>
    <w:family w:val="auto"/>
    <w:pitch w:val="variable"/>
    <w:sig w:usb0="01000000" w:usb1="00000000" w:usb2="07040001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4E0BF" w14:textId="77777777" w:rsidR="00E96FD6" w:rsidRDefault="00E96FD6">
      <w:r>
        <w:separator/>
      </w:r>
    </w:p>
  </w:footnote>
  <w:footnote w:type="continuationSeparator" w:id="0">
    <w:p w14:paraId="26BF8018" w14:textId="77777777" w:rsidR="00E96FD6" w:rsidRDefault="00E96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0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1996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0"/>
    <w:lvl w:ilvl="0">
      <w:start w:val="1995"/>
      <w:numFmt w:val="decimal"/>
      <w:lvlText w:val="%1"/>
      <w:lvlJc w:val="left"/>
      <w:pPr>
        <w:tabs>
          <w:tab w:val="num" w:pos="1420"/>
        </w:tabs>
        <w:ind w:left="1420" w:hanging="1420"/>
      </w:pPr>
      <w:rPr>
        <w:rFonts w:hint="default"/>
      </w:rPr>
    </w:lvl>
  </w:abstractNum>
  <w:abstractNum w:abstractNumId="4" w15:restartNumberingAfterBreak="0">
    <w:nsid w:val="00000004"/>
    <w:multiLevelType w:val="singleLevel"/>
    <w:tmpl w:val="00000000"/>
    <w:lvl w:ilvl="0">
      <w:start w:val="2002"/>
      <w:numFmt w:val="decimal"/>
      <w:lvlText w:val="%1-"/>
      <w:lvlJc w:val="left"/>
      <w:pPr>
        <w:tabs>
          <w:tab w:val="num" w:pos="1420"/>
        </w:tabs>
        <w:ind w:left="1420" w:hanging="1420"/>
      </w:pPr>
      <w:rPr>
        <w:rFonts w:hint="eastAsia"/>
      </w:rPr>
    </w:lvl>
  </w:abstractNum>
  <w:abstractNum w:abstractNumId="5" w15:restartNumberingAfterBreak="0">
    <w:nsid w:val="00000005"/>
    <w:multiLevelType w:val="singleLevel"/>
    <w:tmpl w:val="00000000"/>
    <w:lvl w:ilvl="0">
      <w:start w:val="199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6" w15:restartNumberingAfterBreak="0">
    <w:nsid w:val="00000006"/>
    <w:multiLevelType w:val="singleLevel"/>
    <w:tmpl w:val="00000000"/>
    <w:lvl w:ilvl="0">
      <w:start w:val="199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00000007"/>
    <w:multiLevelType w:val="singleLevel"/>
    <w:tmpl w:val="00000000"/>
    <w:lvl w:ilvl="0">
      <w:start w:val="199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 w15:restartNumberingAfterBreak="0">
    <w:nsid w:val="0D2167D0"/>
    <w:multiLevelType w:val="hybridMultilevel"/>
    <w:tmpl w:val="4C2CA384"/>
    <w:lvl w:ilvl="0" w:tplc="1DA29D9E">
      <w:start w:val="1"/>
      <w:numFmt w:val="decimal"/>
      <w:suff w:val="space"/>
      <w:lvlText w:val="%1."/>
      <w:lvlJc w:val="left"/>
      <w:pPr>
        <w:ind w:left="260" w:hanging="260"/>
      </w:pPr>
      <w:rPr>
        <w:rFonts w:ascii="Times" w:hAnsi="Times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D9B2F61"/>
    <w:multiLevelType w:val="hybridMultilevel"/>
    <w:tmpl w:val="B3E4CEBC"/>
    <w:lvl w:ilvl="0" w:tplc="ACFA9B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929D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3309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9090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19CDA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7EA0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A7CC3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DE99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B8614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721FC5"/>
    <w:multiLevelType w:val="hybridMultilevel"/>
    <w:tmpl w:val="EDC064C0"/>
    <w:lvl w:ilvl="0" w:tplc="82662298">
      <w:start w:val="153"/>
      <w:numFmt w:val="decimal"/>
      <w:lvlText w:val="(%1)"/>
      <w:lvlJc w:val="left"/>
      <w:pPr>
        <w:tabs>
          <w:tab w:val="num" w:pos="520"/>
        </w:tabs>
        <w:ind w:left="520" w:hanging="5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CD1376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D1C6ECB"/>
    <w:multiLevelType w:val="hybridMultilevel"/>
    <w:tmpl w:val="245674FE"/>
    <w:lvl w:ilvl="0" w:tplc="64F686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204ACD"/>
    <w:multiLevelType w:val="hybridMultilevel"/>
    <w:tmpl w:val="BB4A995A"/>
    <w:lvl w:ilvl="0" w:tplc="44C6E56A">
      <w:start w:val="1"/>
      <w:numFmt w:val="decimal"/>
      <w:lvlText w:val="%1."/>
      <w:lvlJc w:val="left"/>
      <w:pPr>
        <w:ind w:left="968" w:hanging="543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14" w15:restartNumberingAfterBreak="0">
    <w:nsid w:val="239B2C4C"/>
    <w:multiLevelType w:val="hybridMultilevel"/>
    <w:tmpl w:val="1C8EC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AE191C"/>
    <w:multiLevelType w:val="hybridMultilevel"/>
    <w:tmpl w:val="30CA0392"/>
    <w:lvl w:ilvl="0" w:tplc="72467C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6E30532"/>
    <w:multiLevelType w:val="hybridMultilevel"/>
    <w:tmpl w:val="0076F996"/>
    <w:lvl w:ilvl="0" w:tplc="4B94F39C">
      <w:start w:val="1985"/>
      <w:numFmt w:val="decimal"/>
      <w:lvlText w:val="%1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80"/>
      </w:pPr>
    </w:lvl>
  </w:abstractNum>
  <w:abstractNum w:abstractNumId="17" w15:restartNumberingAfterBreak="0">
    <w:nsid w:val="29FB343B"/>
    <w:multiLevelType w:val="multilevel"/>
    <w:tmpl w:val="003EBE62"/>
    <w:lvl w:ilvl="0">
      <w:start w:val="199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1080"/>
        </w:tabs>
        <w:ind w:left="1080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15"/>
        </w:tabs>
        <w:ind w:left="121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50"/>
        </w:tabs>
        <w:ind w:left="1350" w:hanging="9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8" w15:restartNumberingAfterBreak="0">
    <w:nsid w:val="2B8249F9"/>
    <w:multiLevelType w:val="hybridMultilevel"/>
    <w:tmpl w:val="19B8E89C"/>
    <w:lvl w:ilvl="0" w:tplc="0409000F">
      <w:start w:val="1"/>
      <w:numFmt w:val="decimal"/>
      <w:lvlText w:val="%1."/>
      <w:lvlJc w:val="left"/>
      <w:pPr>
        <w:ind w:left="1226" w:hanging="400"/>
      </w:p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19" w15:restartNumberingAfterBreak="0">
    <w:nsid w:val="343D502C"/>
    <w:multiLevelType w:val="multilevel"/>
    <w:tmpl w:val="71589B7C"/>
    <w:lvl w:ilvl="0">
      <w:start w:val="1"/>
      <w:numFmt w:val="decimalFullWidth"/>
      <w:lvlText w:val="P-%1"/>
      <w:lvlJc w:val="left"/>
      <w:pPr>
        <w:tabs>
          <w:tab w:val="num" w:pos="680"/>
        </w:tabs>
        <w:ind w:left="680" w:hanging="531"/>
      </w:pPr>
      <w:rPr>
        <w:rFonts w:ascii="Helvetica" w:hAnsi="Helvetica" w:hint="default"/>
        <w:b/>
        <w:i w:val="0"/>
        <w:color w:val="000000"/>
        <w:sz w:val="24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6F769FA"/>
    <w:multiLevelType w:val="hybridMultilevel"/>
    <w:tmpl w:val="FB1874A8"/>
    <w:lvl w:ilvl="0" w:tplc="B632D3E6">
      <w:start w:val="1"/>
      <w:numFmt w:val="decimalFullWidth"/>
      <w:lvlText w:val="P-%1"/>
      <w:lvlJc w:val="left"/>
      <w:pPr>
        <w:tabs>
          <w:tab w:val="num" w:pos="680"/>
        </w:tabs>
        <w:ind w:left="680" w:hanging="531"/>
      </w:pPr>
      <w:rPr>
        <w:rFonts w:ascii="Times" w:hAnsi="Times" w:hint="default"/>
        <w:b/>
        <w:i w:val="0"/>
        <w:color w:val="000000"/>
        <w:sz w:val="24"/>
        <w:u w:val="none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1CA1920"/>
    <w:multiLevelType w:val="hybridMultilevel"/>
    <w:tmpl w:val="4036E566"/>
    <w:lvl w:ilvl="0" w:tplc="4B94F39C">
      <w:start w:val="1985"/>
      <w:numFmt w:val="decimal"/>
      <w:lvlText w:val="%1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33C1B81"/>
    <w:multiLevelType w:val="hybridMultilevel"/>
    <w:tmpl w:val="C190584E"/>
    <w:lvl w:ilvl="0" w:tplc="46428734">
      <w:start w:val="1"/>
      <w:numFmt w:val="decimal"/>
      <w:suff w:val="space"/>
      <w:lvlText w:val="%1)"/>
      <w:lvlJc w:val="left"/>
      <w:pPr>
        <w:ind w:left="260" w:hanging="2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3E01801"/>
    <w:multiLevelType w:val="hybridMultilevel"/>
    <w:tmpl w:val="2F5E958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46197072"/>
    <w:multiLevelType w:val="hybridMultilevel"/>
    <w:tmpl w:val="241E0AF8"/>
    <w:lvl w:ilvl="0" w:tplc="5814CD80">
      <w:start w:val="1"/>
      <w:numFmt w:val="decimal"/>
      <w:lvlText w:val="P–%1"/>
      <w:lvlJc w:val="left"/>
      <w:pPr>
        <w:tabs>
          <w:tab w:val="num" w:pos="260"/>
        </w:tabs>
        <w:ind w:left="260" w:hanging="260"/>
      </w:pPr>
      <w:rPr>
        <w:rFonts w:ascii="Times" w:hAnsi="Times" w:hint="default"/>
        <w:b/>
        <w:i w:val="0"/>
        <w:sz w:val="24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7973FBC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48581EF1"/>
    <w:multiLevelType w:val="multilevel"/>
    <w:tmpl w:val="65EC69B2"/>
    <w:lvl w:ilvl="0">
      <w:start w:val="199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eastAsia"/>
      </w:rPr>
    </w:lvl>
    <w:lvl w:ilvl="1">
      <w:start w:val="1999"/>
      <w:numFmt w:val="decimal"/>
      <w:lvlText w:val="%1-%2"/>
      <w:lvlJc w:val="left"/>
      <w:pPr>
        <w:tabs>
          <w:tab w:val="num" w:pos="1275"/>
        </w:tabs>
        <w:ind w:left="1275" w:hanging="11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1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545"/>
        </w:tabs>
        <w:ind w:left="1545" w:hanging="114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680"/>
        </w:tabs>
        <w:ind w:left="1680" w:hanging="11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15"/>
        </w:tabs>
        <w:ind w:left="1815" w:hanging="11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250"/>
        </w:tabs>
        <w:ind w:left="225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385"/>
        </w:tabs>
        <w:ind w:left="238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1800"/>
      </w:pPr>
      <w:rPr>
        <w:rFonts w:hint="eastAsia"/>
      </w:rPr>
    </w:lvl>
  </w:abstractNum>
  <w:abstractNum w:abstractNumId="27" w15:restartNumberingAfterBreak="0">
    <w:nsid w:val="4B0E14BD"/>
    <w:multiLevelType w:val="hybridMultilevel"/>
    <w:tmpl w:val="98DA54B0"/>
    <w:lvl w:ilvl="0" w:tplc="C33EC68C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C7D11B7"/>
    <w:multiLevelType w:val="multilevel"/>
    <w:tmpl w:val="9586CF70"/>
    <w:lvl w:ilvl="0">
      <w:start w:val="198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eastAsia"/>
      </w:rPr>
    </w:lvl>
    <w:lvl w:ilvl="1">
      <w:start w:val="1995"/>
      <w:numFmt w:val="decimal"/>
      <w:lvlText w:val="%1-%2"/>
      <w:lvlJc w:val="left"/>
      <w:pPr>
        <w:tabs>
          <w:tab w:val="num" w:pos="1275"/>
        </w:tabs>
        <w:ind w:left="1275" w:hanging="11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1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545"/>
        </w:tabs>
        <w:ind w:left="1545" w:hanging="114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680"/>
        </w:tabs>
        <w:ind w:left="1680" w:hanging="11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15"/>
        </w:tabs>
        <w:ind w:left="1815" w:hanging="11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250"/>
        </w:tabs>
        <w:ind w:left="225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385"/>
        </w:tabs>
        <w:ind w:left="238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1800"/>
      </w:pPr>
      <w:rPr>
        <w:rFonts w:hint="eastAsia"/>
      </w:rPr>
    </w:lvl>
  </w:abstractNum>
  <w:abstractNum w:abstractNumId="29" w15:restartNumberingAfterBreak="0">
    <w:nsid w:val="4FD012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12B14C1"/>
    <w:multiLevelType w:val="hybridMultilevel"/>
    <w:tmpl w:val="DFF2C09E"/>
    <w:lvl w:ilvl="0" w:tplc="44C6E56A">
      <w:start w:val="1"/>
      <w:numFmt w:val="decimal"/>
      <w:lvlText w:val="%1."/>
      <w:lvlJc w:val="left"/>
      <w:pPr>
        <w:ind w:left="1393" w:hanging="543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25" w:hanging="400"/>
      </w:pPr>
    </w:lvl>
    <w:lvl w:ilvl="2" w:tplc="0409001B" w:tentative="1">
      <w:start w:val="1"/>
      <w:numFmt w:val="lowerRoman"/>
      <w:lvlText w:val="%3."/>
      <w:lvlJc w:val="right"/>
      <w:pPr>
        <w:ind w:left="2025" w:hanging="400"/>
      </w:pPr>
    </w:lvl>
    <w:lvl w:ilvl="3" w:tplc="0409000F" w:tentative="1">
      <w:start w:val="1"/>
      <w:numFmt w:val="decimal"/>
      <w:lvlText w:val="%4."/>
      <w:lvlJc w:val="left"/>
      <w:pPr>
        <w:ind w:left="2425" w:hanging="400"/>
      </w:pPr>
    </w:lvl>
    <w:lvl w:ilvl="4" w:tplc="04090019" w:tentative="1">
      <w:start w:val="1"/>
      <w:numFmt w:val="upperLetter"/>
      <w:lvlText w:val="%5."/>
      <w:lvlJc w:val="left"/>
      <w:pPr>
        <w:ind w:left="2825" w:hanging="400"/>
      </w:pPr>
    </w:lvl>
    <w:lvl w:ilvl="5" w:tplc="0409001B" w:tentative="1">
      <w:start w:val="1"/>
      <w:numFmt w:val="lowerRoman"/>
      <w:lvlText w:val="%6."/>
      <w:lvlJc w:val="right"/>
      <w:pPr>
        <w:ind w:left="3225" w:hanging="400"/>
      </w:pPr>
    </w:lvl>
    <w:lvl w:ilvl="6" w:tplc="0409000F" w:tentative="1">
      <w:start w:val="1"/>
      <w:numFmt w:val="decimal"/>
      <w:lvlText w:val="%7."/>
      <w:lvlJc w:val="left"/>
      <w:pPr>
        <w:ind w:left="3625" w:hanging="400"/>
      </w:pPr>
    </w:lvl>
    <w:lvl w:ilvl="7" w:tplc="04090019" w:tentative="1">
      <w:start w:val="1"/>
      <w:numFmt w:val="upperLetter"/>
      <w:lvlText w:val="%8."/>
      <w:lvlJc w:val="left"/>
      <w:pPr>
        <w:ind w:left="4025" w:hanging="400"/>
      </w:pPr>
    </w:lvl>
    <w:lvl w:ilvl="8" w:tplc="0409001B" w:tentative="1">
      <w:start w:val="1"/>
      <w:numFmt w:val="lowerRoman"/>
      <w:lvlText w:val="%9."/>
      <w:lvlJc w:val="right"/>
      <w:pPr>
        <w:ind w:left="4425" w:hanging="400"/>
      </w:pPr>
    </w:lvl>
  </w:abstractNum>
  <w:abstractNum w:abstractNumId="31" w15:restartNumberingAfterBreak="0">
    <w:nsid w:val="537A3A47"/>
    <w:multiLevelType w:val="hybridMultilevel"/>
    <w:tmpl w:val="24B6ADF8"/>
    <w:lvl w:ilvl="0" w:tplc="AEE61D2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2" w15:restartNumberingAfterBreak="0">
    <w:nsid w:val="54D52CF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E4D0A2A"/>
    <w:multiLevelType w:val="hybridMultilevel"/>
    <w:tmpl w:val="11068CFA"/>
    <w:lvl w:ilvl="0" w:tplc="D2F82C24">
      <w:start w:val="2004"/>
      <w:numFmt w:val="bullet"/>
      <w:suff w:val="space"/>
      <w:lvlText w:val=""/>
      <w:lvlJc w:val="left"/>
      <w:pPr>
        <w:ind w:left="360" w:hanging="180"/>
      </w:pPr>
      <w:rPr>
        <w:rFonts w:ascii="Wingdings" w:eastAsia="平成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34" w15:restartNumberingAfterBreak="0">
    <w:nsid w:val="5E5E7C2F"/>
    <w:multiLevelType w:val="hybridMultilevel"/>
    <w:tmpl w:val="F836B1AE"/>
    <w:lvl w:ilvl="0" w:tplc="D0F86850">
      <w:start w:val="1"/>
      <w:numFmt w:val="decimal"/>
      <w:lvlText w:val="%1.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E787DE7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62692D20"/>
    <w:multiLevelType w:val="hybridMultilevel"/>
    <w:tmpl w:val="657E31F0"/>
    <w:lvl w:ilvl="0" w:tplc="23D828A8">
      <w:start w:val="1"/>
      <w:numFmt w:val="decimal"/>
      <w:suff w:val="space"/>
      <w:lvlText w:val="(%1)"/>
      <w:lvlJc w:val="left"/>
      <w:pPr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4196032"/>
    <w:multiLevelType w:val="multilevel"/>
    <w:tmpl w:val="F9E69B06"/>
    <w:lvl w:ilvl="0">
      <w:start w:val="1"/>
      <w:numFmt w:val="decimalFullWidth"/>
      <w:lvlText w:val="P-%1"/>
      <w:lvlJc w:val="left"/>
      <w:pPr>
        <w:tabs>
          <w:tab w:val="num" w:pos="680"/>
        </w:tabs>
        <w:ind w:left="680" w:hanging="531"/>
      </w:pPr>
      <w:rPr>
        <w:rFonts w:ascii="Helvetica" w:hAnsi="Helvetica" w:hint="default"/>
        <w:b/>
        <w:i w:val="0"/>
        <w:color w:val="000000"/>
        <w:sz w:val="22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83458A5"/>
    <w:multiLevelType w:val="singleLevel"/>
    <w:tmpl w:val="F678E246"/>
    <w:lvl w:ilvl="0">
      <w:start w:val="1995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39" w15:restartNumberingAfterBreak="0">
    <w:nsid w:val="690E7F8E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0" w15:restartNumberingAfterBreak="0">
    <w:nsid w:val="69A65B3C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1" w15:restartNumberingAfterBreak="0">
    <w:nsid w:val="6ABF7F93"/>
    <w:multiLevelType w:val="multilevel"/>
    <w:tmpl w:val="FB1874A8"/>
    <w:lvl w:ilvl="0">
      <w:start w:val="1"/>
      <w:numFmt w:val="decimalFullWidth"/>
      <w:lvlText w:val="P-%1"/>
      <w:lvlJc w:val="left"/>
      <w:pPr>
        <w:tabs>
          <w:tab w:val="num" w:pos="680"/>
        </w:tabs>
        <w:ind w:left="680" w:hanging="531"/>
      </w:pPr>
      <w:rPr>
        <w:rFonts w:ascii="Times" w:hAnsi="Times" w:hint="default"/>
        <w:b/>
        <w:i w:val="0"/>
        <w:color w:val="000000"/>
        <w:sz w:val="24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FBE213A"/>
    <w:multiLevelType w:val="hybridMultilevel"/>
    <w:tmpl w:val="93E08FC0"/>
    <w:lvl w:ilvl="0" w:tplc="2B2C7B42">
      <w:start w:val="146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eastAsia="平成明朝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43F56FC"/>
    <w:multiLevelType w:val="hybridMultilevel"/>
    <w:tmpl w:val="780A7600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4" w15:restartNumberingAfterBreak="0">
    <w:nsid w:val="78465E1C"/>
    <w:multiLevelType w:val="hybridMultilevel"/>
    <w:tmpl w:val="F4BEDD3E"/>
    <w:lvl w:ilvl="0" w:tplc="62C8D3B6">
      <w:start w:val="198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8F81F05"/>
    <w:multiLevelType w:val="hybridMultilevel"/>
    <w:tmpl w:val="F7504A60"/>
    <w:lvl w:ilvl="0" w:tplc="F5E4F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AA55CB3"/>
    <w:multiLevelType w:val="singleLevel"/>
    <w:tmpl w:val="17884280"/>
    <w:lvl w:ilvl="0">
      <w:start w:val="1993"/>
      <w:numFmt w:val="decimal"/>
      <w:lvlText w:val="%1"/>
      <w:lvlJc w:val="left"/>
      <w:pPr>
        <w:tabs>
          <w:tab w:val="num" w:pos="1275"/>
        </w:tabs>
        <w:ind w:left="1275" w:hanging="1140"/>
      </w:pPr>
      <w:rPr>
        <w:rFonts w:hint="default"/>
      </w:rPr>
    </w:lvl>
  </w:abstractNum>
  <w:abstractNum w:abstractNumId="47" w15:restartNumberingAfterBreak="0">
    <w:nsid w:val="7AC65178"/>
    <w:multiLevelType w:val="hybridMultilevel"/>
    <w:tmpl w:val="81643E12"/>
    <w:lvl w:ilvl="0" w:tplc="8320C95C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D742B9A"/>
    <w:multiLevelType w:val="multilevel"/>
    <w:tmpl w:val="8E9C9112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37"/>
  </w:num>
  <w:num w:numId="3">
    <w:abstractNumId w:val="19"/>
  </w:num>
  <w:num w:numId="4">
    <w:abstractNumId w:val="41"/>
  </w:num>
  <w:num w:numId="5">
    <w:abstractNumId w:val="24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7">
    <w:abstractNumId w:val="35"/>
  </w:num>
  <w:num w:numId="8">
    <w:abstractNumId w:val="40"/>
  </w:num>
  <w:num w:numId="9">
    <w:abstractNumId w:val="39"/>
  </w:num>
  <w:num w:numId="10">
    <w:abstractNumId w:val="25"/>
  </w:num>
  <w:num w:numId="11">
    <w:abstractNumId w:val="29"/>
  </w:num>
  <w:num w:numId="12">
    <w:abstractNumId w:val="11"/>
  </w:num>
  <w:num w:numId="13">
    <w:abstractNumId w:val="9"/>
  </w:num>
  <w:num w:numId="14">
    <w:abstractNumId w:val="38"/>
  </w:num>
  <w:num w:numId="15">
    <w:abstractNumId w:val="17"/>
  </w:num>
  <w:num w:numId="16">
    <w:abstractNumId w:val="28"/>
  </w:num>
  <w:num w:numId="17">
    <w:abstractNumId w:val="32"/>
  </w:num>
  <w:num w:numId="18">
    <w:abstractNumId w:val="46"/>
  </w:num>
  <w:num w:numId="19">
    <w:abstractNumId w:val="26"/>
  </w:num>
  <w:num w:numId="20">
    <w:abstractNumId w:val="22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44"/>
  </w:num>
  <w:num w:numId="29">
    <w:abstractNumId w:val="16"/>
  </w:num>
  <w:num w:numId="30">
    <w:abstractNumId w:val="21"/>
  </w:num>
  <w:num w:numId="31">
    <w:abstractNumId w:val="8"/>
  </w:num>
  <w:num w:numId="32">
    <w:abstractNumId w:val="48"/>
  </w:num>
  <w:num w:numId="33">
    <w:abstractNumId w:val="42"/>
  </w:num>
  <w:num w:numId="34">
    <w:abstractNumId w:val="10"/>
  </w:num>
  <w:num w:numId="35">
    <w:abstractNumId w:val="36"/>
  </w:num>
  <w:num w:numId="36">
    <w:abstractNumId w:val="33"/>
  </w:num>
  <w:num w:numId="37">
    <w:abstractNumId w:val="43"/>
  </w:num>
  <w:num w:numId="38">
    <w:abstractNumId w:val="31"/>
  </w:num>
  <w:num w:numId="39">
    <w:abstractNumId w:val="23"/>
  </w:num>
  <w:num w:numId="40">
    <w:abstractNumId w:val="18"/>
  </w:num>
  <w:num w:numId="41">
    <w:abstractNumId w:val="13"/>
  </w:num>
  <w:num w:numId="42">
    <w:abstractNumId w:val="30"/>
  </w:num>
  <w:num w:numId="43">
    <w:abstractNumId w:val="15"/>
  </w:num>
  <w:num w:numId="44">
    <w:abstractNumId w:val="45"/>
  </w:num>
  <w:num w:numId="45">
    <w:abstractNumId w:val="27"/>
  </w:num>
  <w:num w:numId="46">
    <w:abstractNumId w:val="14"/>
  </w:num>
  <w:num w:numId="47">
    <w:abstractNumId w:val="12"/>
  </w:num>
  <w:num w:numId="48">
    <w:abstractNumId w:val="34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style="mso-position-vertical-relative:page" fill="f" fillcolor="white" stroke="f">
      <v:fill color="white" on="f"/>
      <v:stroke on="f"/>
      <v:shadow color="black" opacity="49151f" offset=".74833mm,.74833mm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47"/>
    <w:rsid w:val="0002447D"/>
    <w:rsid w:val="00033CE1"/>
    <w:rsid w:val="00045187"/>
    <w:rsid w:val="00053A42"/>
    <w:rsid w:val="000843E5"/>
    <w:rsid w:val="000A56F4"/>
    <w:rsid w:val="000C6148"/>
    <w:rsid w:val="000D2583"/>
    <w:rsid w:val="000D6E25"/>
    <w:rsid w:val="000E38D6"/>
    <w:rsid w:val="001022CA"/>
    <w:rsid w:val="001073BC"/>
    <w:rsid w:val="00123E93"/>
    <w:rsid w:val="001444CE"/>
    <w:rsid w:val="00177F92"/>
    <w:rsid w:val="001C4DE6"/>
    <w:rsid w:val="002223D4"/>
    <w:rsid w:val="00252717"/>
    <w:rsid w:val="0029206A"/>
    <w:rsid w:val="002A67F4"/>
    <w:rsid w:val="002B254D"/>
    <w:rsid w:val="002D3F5A"/>
    <w:rsid w:val="002E3BDB"/>
    <w:rsid w:val="003152EB"/>
    <w:rsid w:val="003420A8"/>
    <w:rsid w:val="003574D9"/>
    <w:rsid w:val="003C6442"/>
    <w:rsid w:val="003E6B34"/>
    <w:rsid w:val="003F04CB"/>
    <w:rsid w:val="003F6B53"/>
    <w:rsid w:val="00400AB8"/>
    <w:rsid w:val="00425EE9"/>
    <w:rsid w:val="004336CC"/>
    <w:rsid w:val="00443142"/>
    <w:rsid w:val="0045560C"/>
    <w:rsid w:val="004722B6"/>
    <w:rsid w:val="004917C0"/>
    <w:rsid w:val="00494CC9"/>
    <w:rsid w:val="004C0776"/>
    <w:rsid w:val="004D692C"/>
    <w:rsid w:val="0056676A"/>
    <w:rsid w:val="00584AC9"/>
    <w:rsid w:val="005D4807"/>
    <w:rsid w:val="005D6379"/>
    <w:rsid w:val="005E18CA"/>
    <w:rsid w:val="0060319B"/>
    <w:rsid w:val="006120DB"/>
    <w:rsid w:val="00634418"/>
    <w:rsid w:val="00664E92"/>
    <w:rsid w:val="00681931"/>
    <w:rsid w:val="00681CF4"/>
    <w:rsid w:val="006927D2"/>
    <w:rsid w:val="00696A9A"/>
    <w:rsid w:val="006A684D"/>
    <w:rsid w:val="006A7317"/>
    <w:rsid w:val="007028B1"/>
    <w:rsid w:val="00744D37"/>
    <w:rsid w:val="00761C61"/>
    <w:rsid w:val="00764DB2"/>
    <w:rsid w:val="007A5E5D"/>
    <w:rsid w:val="007C350A"/>
    <w:rsid w:val="007D38F9"/>
    <w:rsid w:val="007F45E8"/>
    <w:rsid w:val="008305BF"/>
    <w:rsid w:val="008355B0"/>
    <w:rsid w:val="00835B13"/>
    <w:rsid w:val="00867C01"/>
    <w:rsid w:val="008708CE"/>
    <w:rsid w:val="00874B0F"/>
    <w:rsid w:val="008867AC"/>
    <w:rsid w:val="00886B9D"/>
    <w:rsid w:val="008C6061"/>
    <w:rsid w:val="008D4CCA"/>
    <w:rsid w:val="008F64B2"/>
    <w:rsid w:val="00910AA6"/>
    <w:rsid w:val="00915376"/>
    <w:rsid w:val="0098567D"/>
    <w:rsid w:val="009A6202"/>
    <w:rsid w:val="009B405E"/>
    <w:rsid w:val="009C0485"/>
    <w:rsid w:val="009C5061"/>
    <w:rsid w:val="00A35EF1"/>
    <w:rsid w:val="00A725FD"/>
    <w:rsid w:val="00AE022A"/>
    <w:rsid w:val="00AF1E78"/>
    <w:rsid w:val="00AF370E"/>
    <w:rsid w:val="00B0264E"/>
    <w:rsid w:val="00B11147"/>
    <w:rsid w:val="00B12B50"/>
    <w:rsid w:val="00BA3673"/>
    <w:rsid w:val="00BC086B"/>
    <w:rsid w:val="00BC09A5"/>
    <w:rsid w:val="00BC5DC0"/>
    <w:rsid w:val="00BE623B"/>
    <w:rsid w:val="00C02866"/>
    <w:rsid w:val="00C428FC"/>
    <w:rsid w:val="00C43886"/>
    <w:rsid w:val="00C56A0D"/>
    <w:rsid w:val="00CB0C5E"/>
    <w:rsid w:val="00CF7366"/>
    <w:rsid w:val="00D02C30"/>
    <w:rsid w:val="00D51A25"/>
    <w:rsid w:val="00D9161A"/>
    <w:rsid w:val="00DA4168"/>
    <w:rsid w:val="00DB1AF4"/>
    <w:rsid w:val="00DB3168"/>
    <w:rsid w:val="00DF09F6"/>
    <w:rsid w:val="00DF1413"/>
    <w:rsid w:val="00E01F51"/>
    <w:rsid w:val="00E12914"/>
    <w:rsid w:val="00E36F98"/>
    <w:rsid w:val="00E51080"/>
    <w:rsid w:val="00E96FD6"/>
    <w:rsid w:val="00EA252B"/>
    <w:rsid w:val="00EC5D9E"/>
    <w:rsid w:val="00EE3361"/>
    <w:rsid w:val="00EF1B1D"/>
    <w:rsid w:val="00F3118F"/>
    <w:rsid w:val="00F35C72"/>
    <w:rsid w:val="00FB2BDD"/>
    <w:rsid w:val="00FB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fill="f" fillcolor="white" stroke="f">
      <v:fill color="white" on="f"/>
      <v:stroke on="f"/>
      <v:shadow color="black" opacity="49151f" offset=".74833mm,.74833mm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92B5CC"/>
  <w15:chartTrackingRefBased/>
  <w15:docId w15:val="{2D8017FA-8D18-4C69-AE86-DC5AF469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344BD"/>
    <w:pPr>
      <w:widowControl w:val="0"/>
      <w:jc w:val="both"/>
    </w:pPr>
    <w:rPr>
      <w:rFonts w:eastAsia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3344BD"/>
    <w:pPr>
      <w:keepNext/>
      <w:widowControl/>
      <w:jc w:val="left"/>
      <w:outlineLvl w:val="0"/>
    </w:pPr>
    <w:rPr>
      <w:rFonts w:ascii="Times" w:eastAsia="Times" w:hAnsi="Times"/>
      <w:b/>
      <w:kern w:val="0"/>
      <w:szCs w:val="20"/>
      <w:lang w:eastAsia="en-US"/>
    </w:rPr>
  </w:style>
  <w:style w:type="paragraph" w:styleId="2">
    <w:name w:val="heading 2"/>
    <w:basedOn w:val="a"/>
    <w:next w:val="a"/>
    <w:qFormat/>
    <w:rsid w:val="0015774D"/>
    <w:pPr>
      <w:keepNext/>
      <w:widowControl/>
      <w:jc w:val="center"/>
      <w:outlineLvl w:val="1"/>
    </w:pPr>
    <w:rPr>
      <w:rFonts w:ascii="Times New Roman" w:hAnsi="Times New Roman"/>
      <w:b/>
      <w:bCs/>
      <w:kern w:val="0"/>
      <w:sz w:val="32"/>
      <w:szCs w:val="20"/>
      <w:lang w:val="de-DE" w:eastAsia="en-US"/>
    </w:rPr>
  </w:style>
  <w:style w:type="paragraph" w:styleId="3">
    <w:name w:val="heading 3"/>
    <w:basedOn w:val="a"/>
    <w:next w:val="a"/>
    <w:qFormat/>
    <w:rsid w:val="003344B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next w:val="a"/>
    <w:rsid w:val="00B7662A"/>
    <w:pPr>
      <w:widowControl/>
      <w:autoSpaceDE w:val="0"/>
      <w:autoSpaceDN w:val="0"/>
      <w:adjustRightInd w:val="0"/>
      <w:jc w:val="left"/>
    </w:pPr>
    <w:rPr>
      <w:rFonts w:ascii="Times New Roman" w:hAnsi="Times New Roman"/>
      <w:kern w:val="0"/>
    </w:rPr>
  </w:style>
  <w:style w:type="paragraph" w:customStyle="1" w:styleId="HFI-Title">
    <w:name w:val="HFI-Title"/>
    <w:basedOn w:val="a"/>
    <w:rsid w:val="00E7190F"/>
    <w:pPr>
      <w:widowControl/>
      <w:jc w:val="center"/>
    </w:pPr>
    <w:rPr>
      <w:rFonts w:ascii="Times New Roman" w:hAnsi="Times New Roman"/>
      <w:b/>
      <w:kern w:val="0"/>
      <w:sz w:val="28"/>
      <w:szCs w:val="20"/>
      <w:lang w:val="en-GB" w:eastAsia="en-US"/>
    </w:rPr>
  </w:style>
  <w:style w:type="paragraph" w:customStyle="1" w:styleId="Default">
    <w:name w:val="Default"/>
    <w:rsid w:val="00725B0C"/>
    <w:pPr>
      <w:autoSpaceDE w:val="0"/>
      <w:autoSpaceDN w:val="0"/>
      <w:adjustRightInd w:val="0"/>
    </w:pPr>
    <w:rPr>
      <w:rFonts w:ascii="Times New Roman" w:eastAsia="ＭＳ 明朝" w:hAnsi="Times New Roman"/>
      <w:color w:val="000000"/>
      <w:sz w:val="24"/>
      <w:szCs w:val="24"/>
    </w:rPr>
  </w:style>
  <w:style w:type="paragraph" w:customStyle="1" w:styleId="FR2">
    <w:name w:val="FR2"/>
    <w:rsid w:val="004F0656"/>
    <w:pPr>
      <w:widowControl w:val="0"/>
      <w:spacing w:before="180"/>
    </w:pPr>
    <w:rPr>
      <w:rFonts w:ascii="Arial" w:eastAsia="平成明朝" w:hAnsi="Arial"/>
      <w:b/>
      <w:snapToGrid w:val="0"/>
      <w:lang w:eastAsia="ru-RU"/>
    </w:rPr>
  </w:style>
  <w:style w:type="paragraph" w:styleId="a3">
    <w:name w:val="header"/>
    <w:basedOn w:val="a"/>
    <w:rsid w:val="004F065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4F0656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sid w:val="004F0656"/>
    <w:pPr>
      <w:widowControl/>
      <w:overflowPunct w:val="0"/>
      <w:autoSpaceDE w:val="0"/>
      <w:autoSpaceDN w:val="0"/>
      <w:adjustRightInd w:val="0"/>
      <w:spacing w:line="240" w:lineRule="exact"/>
      <w:ind w:right="-428"/>
      <w:jc w:val="left"/>
      <w:textAlignment w:val="baseline"/>
    </w:pPr>
    <w:rPr>
      <w:rFonts w:ascii="Times" w:eastAsia="平成明朝" w:hAnsi="Times"/>
      <w:kern w:val="0"/>
      <w:szCs w:val="20"/>
    </w:rPr>
  </w:style>
  <w:style w:type="character" w:styleId="a6">
    <w:name w:val="Hyperlink"/>
    <w:rsid w:val="004F0656"/>
    <w:rPr>
      <w:color w:val="0000FF"/>
      <w:u w:val="single"/>
    </w:rPr>
  </w:style>
  <w:style w:type="paragraph" w:styleId="a7">
    <w:name w:val="Body Text Indent"/>
    <w:basedOn w:val="a"/>
    <w:rsid w:val="004F0656"/>
    <w:pPr>
      <w:jc w:val="left"/>
    </w:pPr>
    <w:rPr>
      <w:rFonts w:ascii="Times New Roman" w:eastAsia="PMingLiU" w:hAnsi="Times New Roman"/>
      <w:i/>
      <w:szCs w:val="20"/>
      <w:lang w:eastAsia="zh-TW"/>
    </w:rPr>
  </w:style>
  <w:style w:type="paragraph" w:styleId="a8">
    <w:name w:val="Title"/>
    <w:basedOn w:val="a"/>
    <w:qFormat/>
    <w:rsid w:val="004F0656"/>
    <w:pPr>
      <w:jc w:val="center"/>
    </w:pPr>
    <w:rPr>
      <w:rFonts w:ascii="Times" w:hAnsi="Times"/>
      <w:b/>
      <w:sz w:val="28"/>
      <w:szCs w:val="20"/>
    </w:rPr>
  </w:style>
  <w:style w:type="paragraph" w:styleId="a9">
    <w:name w:val="caption"/>
    <w:basedOn w:val="a"/>
    <w:next w:val="a"/>
    <w:qFormat/>
    <w:rsid w:val="004F0656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" w:eastAsia="平成明朝" w:hAnsi="Times"/>
      <w:b/>
      <w:kern w:val="0"/>
      <w:sz w:val="18"/>
      <w:szCs w:val="20"/>
    </w:rPr>
  </w:style>
  <w:style w:type="paragraph" w:customStyle="1" w:styleId="CM2">
    <w:name w:val="CM2"/>
    <w:basedOn w:val="Default"/>
    <w:next w:val="Default"/>
    <w:rsid w:val="0089188F"/>
    <w:pPr>
      <w:widowControl w:val="0"/>
      <w:spacing w:after="500"/>
    </w:pPr>
    <w:rPr>
      <w:rFonts w:ascii="Times" w:hAnsi="Times"/>
      <w:color w:val="auto"/>
    </w:rPr>
  </w:style>
  <w:style w:type="paragraph" w:customStyle="1" w:styleId="CM1">
    <w:name w:val="CM1"/>
    <w:basedOn w:val="Default"/>
    <w:next w:val="Default"/>
    <w:rsid w:val="0089188F"/>
    <w:pPr>
      <w:widowControl w:val="0"/>
      <w:spacing w:line="416" w:lineRule="atLeast"/>
    </w:pPr>
    <w:rPr>
      <w:rFonts w:ascii="Times" w:hAnsi="Times"/>
      <w:color w:val="auto"/>
    </w:rPr>
  </w:style>
  <w:style w:type="paragraph" w:customStyle="1" w:styleId="CM4">
    <w:name w:val="CM4"/>
    <w:basedOn w:val="Default"/>
    <w:next w:val="Default"/>
    <w:rsid w:val="003344BD"/>
    <w:pPr>
      <w:widowControl w:val="0"/>
      <w:spacing w:after="270"/>
    </w:pPr>
    <w:rPr>
      <w:color w:val="auto"/>
    </w:rPr>
  </w:style>
  <w:style w:type="paragraph" w:customStyle="1" w:styleId="CM3">
    <w:name w:val="CM3"/>
    <w:basedOn w:val="Default"/>
    <w:next w:val="Default"/>
    <w:rsid w:val="003344BD"/>
    <w:pPr>
      <w:widowControl w:val="0"/>
      <w:spacing w:line="378" w:lineRule="atLeast"/>
    </w:pPr>
    <w:rPr>
      <w:color w:val="auto"/>
    </w:rPr>
  </w:style>
  <w:style w:type="paragraph" w:customStyle="1" w:styleId="taha2">
    <w:name w:val="taha2"/>
    <w:basedOn w:val="a"/>
    <w:rsid w:val="003344BD"/>
    <w:pPr>
      <w:widowControl/>
      <w:tabs>
        <w:tab w:val="left" w:pos="9260"/>
        <w:tab w:val="left" w:pos="9680"/>
        <w:tab w:val="left" w:pos="11980"/>
        <w:tab w:val="left" w:pos="12520"/>
      </w:tabs>
      <w:overflowPunct w:val="0"/>
      <w:autoSpaceDE w:val="0"/>
      <w:autoSpaceDN w:val="0"/>
      <w:adjustRightInd w:val="0"/>
      <w:spacing w:line="360" w:lineRule="atLeast"/>
      <w:ind w:left="300" w:right="1020"/>
      <w:textAlignment w:val="baseline"/>
    </w:pPr>
    <w:rPr>
      <w:rFonts w:ascii="New York" w:eastAsia="平成明朝" w:hAnsi="New York"/>
      <w:kern w:val="0"/>
      <w:sz w:val="20"/>
      <w:szCs w:val="20"/>
    </w:rPr>
  </w:style>
  <w:style w:type="paragraph" w:customStyle="1" w:styleId="Kaz">
    <w:name w:val="Kaz"/>
    <w:basedOn w:val="a"/>
    <w:rsid w:val="003344BD"/>
    <w:pPr>
      <w:widowControl/>
      <w:tabs>
        <w:tab w:val="left" w:pos="640"/>
      </w:tabs>
      <w:overflowPunct w:val="0"/>
      <w:autoSpaceDE w:val="0"/>
      <w:autoSpaceDN w:val="0"/>
      <w:adjustRightInd w:val="0"/>
      <w:ind w:right="-360"/>
      <w:jc w:val="left"/>
      <w:textAlignment w:val="baseline"/>
    </w:pPr>
    <w:rPr>
      <w:rFonts w:ascii="Courier" w:eastAsia="平成明朝" w:hAnsi="Courier"/>
      <w:kern w:val="0"/>
      <w:szCs w:val="20"/>
    </w:rPr>
  </w:style>
  <w:style w:type="paragraph" w:customStyle="1" w:styleId="HTMLBody">
    <w:name w:val="HTML Body"/>
    <w:rsid w:val="003344BD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table" w:styleId="aa">
    <w:name w:val="Table Grid"/>
    <w:basedOn w:val="a1"/>
    <w:rsid w:val="003344BD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rsid w:val="0015774D"/>
    <w:rPr>
      <w:color w:val="800080"/>
      <w:u w:val="single"/>
    </w:rPr>
  </w:style>
  <w:style w:type="paragraph" w:styleId="20">
    <w:name w:val="Body Text 2"/>
    <w:basedOn w:val="a"/>
    <w:rsid w:val="0015774D"/>
    <w:pPr>
      <w:widowControl/>
    </w:pPr>
    <w:rPr>
      <w:rFonts w:ascii="Times New Roman" w:hAnsi="Times New Roman"/>
      <w:kern w:val="0"/>
      <w:szCs w:val="20"/>
      <w:lang w:val="en-GB" w:eastAsia="en-US"/>
    </w:rPr>
  </w:style>
  <w:style w:type="paragraph" w:customStyle="1" w:styleId="HFI-Authors">
    <w:name w:val="HFI-Authors"/>
    <w:basedOn w:val="a"/>
    <w:rsid w:val="0015774D"/>
    <w:pPr>
      <w:widowControl/>
      <w:jc w:val="center"/>
    </w:pPr>
    <w:rPr>
      <w:rFonts w:ascii="Times New Roman" w:hAnsi="Times New Roman"/>
      <w:kern w:val="0"/>
      <w:szCs w:val="20"/>
      <w:lang w:val="en-GB" w:eastAsia="en-US"/>
    </w:rPr>
  </w:style>
  <w:style w:type="paragraph" w:customStyle="1" w:styleId="HFI-Abstract">
    <w:name w:val="HFI-Abstract"/>
    <w:basedOn w:val="a"/>
    <w:rsid w:val="0015774D"/>
    <w:pPr>
      <w:widowControl/>
      <w:ind w:firstLine="720"/>
    </w:pPr>
    <w:rPr>
      <w:rFonts w:ascii="Times New Roman" w:hAnsi="Times New Roman"/>
      <w:kern w:val="0"/>
      <w:szCs w:val="20"/>
      <w:lang w:val="en-GB" w:eastAsia="en-US"/>
    </w:rPr>
  </w:style>
  <w:style w:type="paragraph" w:customStyle="1" w:styleId="HFI-email">
    <w:name w:val="HFI-email"/>
    <w:basedOn w:val="HFI-Abstract"/>
    <w:rsid w:val="0015774D"/>
    <w:pPr>
      <w:ind w:firstLine="0"/>
      <w:jc w:val="center"/>
    </w:pPr>
    <w:rPr>
      <w:i/>
      <w:u w:val="single"/>
    </w:rPr>
  </w:style>
  <w:style w:type="paragraph" w:customStyle="1" w:styleId="HFI-Keywords">
    <w:name w:val="HFI-Keywords"/>
    <w:basedOn w:val="a"/>
    <w:rsid w:val="0015774D"/>
    <w:pPr>
      <w:widowControl/>
      <w:jc w:val="left"/>
    </w:pPr>
    <w:rPr>
      <w:rFonts w:ascii="Times New Roman" w:hAnsi="Times New Roman"/>
      <w:kern w:val="0"/>
      <w:szCs w:val="20"/>
      <w:lang w:val="en-GB" w:eastAsia="en-US"/>
    </w:rPr>
  </w:style>
  <w:style w:type="paragraph" w:customStyle="1" w:styleId="HFI-FigureCaption">
    <w:name w:val="HFI-FigureCaption"/>
    <w:basedOn w:val="HFI-Abstract"/>
    <w:rsid w:val="0015774D"/>
    <w:pPr>
      <w:ind w:firstLine="0"/>
      <w:jc w:val="left"/>
    </w:pPr>
    <w:rPr>
      <w:i/>
      <w:sz w:val="22"/>
    </w:rPr>
  </w:style>
  <w:style w:type="paragraph" w:customStyle="1" w:styleId="HFI-References">
    <w:name w:val="HFI-References"/>
    <w:basedOn w:val="HFI-Abstract"/>
    <w:rsid w:val="0015774D"/>
    <w:pPr>
      <w:ind w:firstLine="0"/>
      <w:jc w:val="left"/>
    </w:pPr>
  </w:style>
  <w:style w:type="paragraph" w:customStyle="1" w:styleId="HFI-Affiliations">
    <w:name w:val="HFI-Affiliations"/>
    <w:basedOn w:val="HFI-Authors"/>
    <w:rsid w:val="0015774D"/>
    <w:rPr>
      <w:i/>
    </w:rPr>
  </w:style>
  <w:style w:type="character" w:styleId="ac">
    <w:name w:val="page number"/>
    <w:basedOn w:val="a0"/>
    <w:rsid w:val="0015774D"/>
  </w:style>
  <w:style w:type="paragraph" w:customStyle="1" w:styleId="refs">
    <w:name w:val="refs"/>
    <w:basedOn w:val="a"/>
    <w:rsid w:val="00AB1416"/>
    <w:pPr>
      <w:widowControl/>
      <w:spacing w:before="80" w:line="240" w:lineRule="exact"/>
      <w:ind w:left="425" w:hanging="425"/>
      <w:jc w:val="left"/>
    </w:pPr>
    <w:rPr>
      <w:rFonts w:ascii="Times" w:eastAsia="Times New Roman" w:hAnsi="Times"/>
      <w:kern w:val="0"/>
      <w:sz w:val="20"/>
      <w:szCs w:val="20"/>
      <w:lang w:eastAsia="en-US"/>
    </w:rPr>
  </w:style>
  <w:style w:type="character" w:customStyle="1" w:styleId="sub">
    <w:name w:val="sub"/>
    <w:rsid w:val="00AB1416"/>
    <w:rPr>
      <w:rFonts w:ascii="Times" w:hAnsi="Times"/>
      <w:position w:val="-6"/>
      <w:sz w:val="20"/>
    </w:rPr>
  </w:style>
  <w:style w:type="character" w:customStyle="1" w:styleId="sup">
    <w:name w:val="sup"/>
    <w:rsid w:val="00AB1416"/>
    <w:rPr>
      <w:rFonts w:ascii="Times" w:hAnsi="Times"/>
      <w:position w:val="6"/>
      <w:sz w:val="20"/>
    </w:rPr>
  </w:style>
  <w:style w:type="paragraph" w:customStyle="1" w:styleId="Title1">
    <w:name w:val="Title1"/>
    <w:basedOn w:val="a"/>
    <w:next w:val="a"/>
    <w:rsid w:val="00AB1416"/>
    <w:pPr>
      <w:widowControl/>
      <w:spacing w:before="240" w:after="240" w:line="230" w:lineRule="exact"/>
      <w:jc w:val="left"/>
    </w:pPr>
    <w:rPr>
      <w:rFonts w:ascii="Times New Roman" w:hAnsi="Times New Roman"/>
      <w:b/>
      <w:kern w:val="0"/>
      <w:sz w:val="32"/>
      <w:lang w:val="de-DE"/>
    </w:rPr>
  </w:style>
  <w:style w:type="paragraph" w:styleId="ad">
    <w:name w:val="endnote text"/>
    <w:basedOn w:val="a"/>
    <w:rsid w:val="00AB1416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New York" w:eastAsia="平成明朝" w:hAnsi="New York"/>
      <w:kern w:val="0"/>
      <w:sz w:val="20"/>
      <w:szCs w:val="20"/>
    </w:rPr>
  </w:style>
  <w:style w:type="paragraph" w:customStyle="1" w:styleId="time14">
    <w:name w:val="time14"/>
    <w:basedOn w:val="a"/>
    <w:rsid w:val="00AB1416"/>
    <w:pPr>
      <w:widowControl/>
      <w:overflowPunct w:val="0"/>
      <w:autoSpaceDE w:val="0"/>
      <w:autoSpaceDN w:val="0"/>
      <w:adjustRightInd w:val="0"/>
      <w:spacing w:line="480" w:lineRule="atLeast"/>
      <w:jc w:val="left"/>
      <w:textAlignment w:val="baseline"/>
    </w:pPr>
    <w:rPr>
      <w:rFonts w:ascii="Times" w:eastAsia="平成明朝" w:hAnsi="Times"/>
      <w:kern w:val="0"/>
      <w:sz w:val="28"/>
      <w:szCs w:val="20"/>
    </w:rPr>
  </w:style>
  <w:style w:type="paragraph" w:customStyle="1" w:styleId="ae">
    <w:name w:val="個人評価"/>
    <w:basedOn w:val="a"/>
    <w:rsid w:val="00AB1416"/>
    <w:pPr>
      <w:widowControl/>
      <w:tabs>
        <w:tab w:val="num" w:pos="425"/>
      </w:tabs>
      <w:ind w:left="425" w:hanging="425"/>
    </w:pPr>
    <w:rPr>
      <w:rFonts w:ascii="Times" w:eastAsia="細明朝体" w:hAnsi="Times"/>
      <w:color w:val="000000"/>
      <w:kern w:val="0"/>
      <w:sz w:val="22"/>
      <w:szCs w:val="20"/>
    </w:rPr>
  </w:style>
  <w:style w:type="paragraph" w:styleId="af">
    <w:name w:val="Block Text"/>
    <w:basedOn w:val="a"/>
    <w:rsid w:val="00AB1416"/>
    <w:pPr>
      <w:overflowPunct w:val="0"/>
      <w:autoSpaceDE w:val="0"/>
      <w:autoSpaceDN w:val="0"/>
      <w:adjustRightInd w:val="0"/>
      <w:ind w:left="720" w:right="-360" w:hanging="720"/>
      <w:jc w:val="left"/>
      <w:textAlignment w:val="baseline"/>
    </w:pPr>
    <w:rPr>
      <w:rFonts w:ascii="Times New Roman" w:eastAsia="平成明朝" w:hAnsi="Times New Roman"/>
      <w:kern w:val="0"/>
      <w:szCs w:val="20"/>
    </w:rPr>
  </w:style>
  <w:style w:type="character" w:customStyle="1" w:styleId="AuthorsafiiliationChar">
    <w:name w:val="Author's afiiliation Char"/>
    <w:rsid w:val="00046511"/>
    <w:rPr>
      <w:i/>
      <w:sz w:val="24"/>
      <w:szCs w:val="24"/>
      <w:lang w:val="hr-HR" w:eastAsia="en-US" w:bidi="ar-SA"/>
    </w:rPr>
  </w:style>
  <w:style w:type="paragraph" w:styleId="af0">
    <w:name w:val="footnote text"/>
    <w:basedOn w:val="a"/>
    <w:semiHidden/>
    <w:rsid w:val="00C91BCB"/>
    <w:pPr>
      <w:widowControl/>
      <w:spacing w:line="312" w:lineRule="auto"/>
      <w:jc w:val="left"/>
    </w:pPr>
    <w:rPr>
      <w:rFonts w:ascii="Times New Roman" w:eastAsia="Times New Roman" w:hAnsi="Times New Roman"/>
      <w:kern w:val="0"/>
      <w:sz w:val="20"/>
      <w:szCs w:val="20"/>
      <w:lang w:val="de-DE" w:eastAsia="en-US"/>
    </w:rPr>
  </w:style>
  <w:style w:type="paragraph" w:customStyle="1" w:styleId="Authors">
    <w:name w:val="Authors"/>
    <w:basedOn w:val="a"/>
    <w:next w:val="a"/>
    <w:rsid w:val="00C91BCB"/>
    <w:pPr>
      <w:widowControl/>
      <w:jc w:val="center"/>
    </w:pPr>
    <w:rPr>
      <w:rFonts w:ascii="Times New Roman" w:eastAsia="SimSun" w:hAnsi="Times New Roman"/>
      <w:kern w:val="0"/>
      <w:lang w:val="hr-HR" w:eastAsia="en-US"/>
    </w:rPr>
  </w:style>
  <w:style w:type="paragraph" w:customStyle="1" w:styleId="Papertitle">
    <w:name w:val="Paper title"/>
    <w:basedOn w:val="a5"/>
    <w:rsid w:val="00C91BCB"/>
    <w:pPr>
      <w:widowControl w:val="0"/>
      <w:overflowPunct/>
      <w:autoSpaceDE/>
      <w:autoSpaceDN/>
      <w:adjustRightInd/>
      <w:spacing w:line="240" w:lineRule="auto"/>
      <w:ind w:right="0"/>
      <w:jc w:val="both"/>
      <w:textAlignment w:val="auto"/>
    </w:pPr>
    <w:rPr>
      <w:rFonts w:eastAsia="ＭＳ 明朝"/>
      <w:b/>
      <w:kern w:val="2"/>
      <w:sz w:val="28"/>
    </w:rPr>
  </w:style>
  <w:style w:type="paragraph" w:styleId="Web">
    <w:name w:val="Normal (Web)"/>
    <w:basedOn w:val="a"/>
    <w:uiPriority w:val="99"/>
    <w:unhideWhenUsed/>
    <w:rsid w:val="00EE3361"/>
    <w:pPr>
      <w:widowControl/>
      <w:spacing w:before="100" w:beforeAutospacing="1" w:after="100" w:afterAutospacing="1"/>
      <w:jc w:val="left"/>
    </w:pPr>
    <w:rPr>
      <w:rFonts w:ascii="Gulim" w:eastAsia="Gulim" w:hAnsi="Gulim" w:cs="Gulim"/>
      <w:kern w:val="0"/>
      <w:lang w:eastAsia="ko-KR"/>
    </w:rPr>
  </w:style>
  <w:style w:type="character" w:styleId="af1">
    <w:name w:val="Emphasis"/>
    <w:uiPriority w:val="20"/>
    <w:qFormat/>
    <w:rsid w:val="00EE3361"/>
    <w:rPr>
      <w:i/>
      <w:iCs/>
    </w:rPr>
  </w:style>
  <w:style w:type="character" w:styleId="af2">
    <w:name w:val="Strong"/>
    <w:uiPriority w:val="22"/>
    <w:qFormat/>
    <w:rsid w:val="00EE3361"/>
    <w:rPr>
      <w:b/>
      <w:bCs/>
    </w:rPr>
  </w:style>
  <w:style w:type="paragraph" w:customStyle="1" w:styleId="af3">
    <w:name w:val="列出段落"/>
    <w:basedOn w:val="a"/>
    <w:qFormat/>
    <w:rsid w:val="007F45E8"/>
    <w:pPr>
      <w:ind w:leftChars="400" w:left="840"/>
    </w:pPr>
    <w:rPr>
      <w:rFonts w:ascii="Times" w:hAnsi="Times"/>
      <w:color w:val="000000"/>
      <w:sz w:val="21"/>
      <w:szCs w:val="22"/>
    </w:rPr>
  </w:style>
  <w:style w:type="paragraph" w:customStyle="1" w:styleId="MainText">
    <w:name w:val="Main Text"/>
    <w:rsid w:val="00425EE9"/>
    <w:pPr>
      <w:ind w:firstLine="142"/>
      <w:jc w:val="both"/>
    </w:pPr>
    <w:rPr>
      <w:rFonts w:ascii="Times New Roman" w:eastAsia="ＭＳ 明朝" w:hAnsi="Times New Roman"/>
      <w:lang w:val="pl-PL" w:eastAsia="ar-SA"/>
    </w:rPr>
  </w:style>
  <w:style w:type="paragraph" w:customStyle="1" w:styleId="G1bFigureCaption">
    <w:name w:val="G1b Figure Caption"/>
    <w:basedOn w:val="a"/>
    <w:next w:val="a"/>
    <w:qFormat/>
    <w:rsid w:val="004722B6"/>
    <w:pPr>
      <w:widowControl/>
      <w:shd w:val="solid" w:color="FFFFFF" w:fill="FFFFFF"/>
      <w:spacing w:before="40" w:after="160" w:line="190" w:lineRule="exact"/>
      <w:jc w:val="center"/>
    </w:pPr>
    <w:rPr>
      <w:rFonts w:ascii="Times New Roman" w:hAnsi="Times New Roman"/>
      <w:kern w:val="0"/>
      <w:sz w:val="16"/>
      <w:szCs w:val="20"/>
      <w:lang w:val="en-GB" w:eastAsia="en-GB"/>
    </w:rPr>
  </w:style>
  <w:style w:type="paragraph" w:customStyle="1" w:styleId="N1AuthorAddresses">
    <w:name w:val="N1 Author Addresses"/>
    <w:qFormat/>
    <w:rsid w:val="004722B6"/>
    <w:pPr>
      <w:spacing w:line="190" w:lineRule="exact"/>
    </w:pPr>
    <w:rPr>
      <w:rFonts w:ascii="Times New Roman" w:eastAsia="ＭＳ 明朝" w:hAnsi="Times New Roman"/>
      <w:i/>
      <w:sz w:val="16"/>
      <w:lang w:val="en-GB" w:eastAsia="en-GB"/>
    </w:rPr>
  </w:style>
  <w:style w:type="paragraph" w:styleId="af4">
    <w:name w:val="Balloon Text"/>
    <w:basedOn w:val="a"/>
    <w:link w:val="af5"/>
    <w:uiPriority w:val="99"/>
    <w:semiHidden/>
    <w:unhideWhenUsed/>
    <w:rsid w:val="000843E5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uiPriority w:val="99"/>
    <w:semiHidden/>
    <w:rsid w:val="000843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8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BA07-C58A-4F20-8B3F-DE50944F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Japan-Korea Inorganic Symposium</vt:lpstr>
      <vt:lpstr>Japan-Korea Inorganic Symposium</vt:lpstr>
      <vt:lpstr>H-H and C-H Bond Cleavage Reactions Mediated by a Coordinativery Unsaturated</vt:lpstr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Hee Cheul Choi</dc:creator>
  <cp:keywords/>
  <cp:lastModifiedBy>yukiyo fukutomi</cp:lastModifiedBy>
  <cp:revision>7</cp:revision>
  <cp:lastPrinted>2013-06-27T01:07:00Z</cp:lastPrinted>
  <dcterms:created xsi:type="dcterms:W3CDTF">2019-09-19T08:49:00Z</dcterms:created>
  <dcterms:modified xsi:type="dcterms:W3CDTF">2019-09-20T06:22:00Z</dcterms:modified>
</cp:coreProperties>
</file>